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7C" w:rsidRPr="0078287C" w:rsidRDefault="0078287C" w:rsidP="0078287C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78287C">
        <w:rPr>
          <w:rFonts w:ascii="Times New Roman" w:hAnsi="Times New Roman" w:cs="Times New Roman"/>
          <w:b/>
          <w:sz w:val="24"/>
          <w:szCs w:val="24"/>
          <w:lang w:val="ru-RU"/>
        </w:rPr>
        <w:t>ПРЕДИСЛОВИЕ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(акад. Фортов В.Е.)</w:t>
      </w:r>
      <w:r w:rsidRPr="0078287C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78287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8287C">
        <w:rPr>
          <w:rFonts w:ascii="Times New Roman" w:hAnsi="Times New Roman" w:cs="Times New Roman"/>
          <w:b/>
          <w:sz w:val="24"/>
          <w:szCs w:val="24"/>
          <w:lang w:val="ru-RU"/>
        </w:rPr>
        <w:t>Энергетика будущего на базе прорывных технологий как основе новой энергетической цивилизации</w:t>
      </w:r>
    </w:p>
    <w:p w:rsidR="0078287C" w:rsidRPr="0078287C" w:rsidRDefault="0078287C" w:rsidP="0078287C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047A1" w:rsidRDefault="0078287C" w:rsidP="007828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87C">
        <w:rPr>
          <w:rFonts w:ascii="Times New Roman" w:hAnsi="Times New Roman" w:cs="Times New Roman"/>
          <w:sz w:val="24"/>
          <w:szCs w:val="24"/>
          <w:lang w:val="ru-RU"/>
        </w:rPr>
        <w:t>Энергетика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играет ведущую роль в системе жизнеобеспечения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жизнедеятельности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всего человечества, так и нашего общего Дома – России. Вторая половина</w:t>
      </w:r>
      <w:r w:rsidRPr="00782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XX века прошла под знаком быстро растущего спроса на все виды энергии – как конечные энергоносители (в первую очередь, электроэнергию), так и на первичные природные энергетические ресурсы – нефть и газ, атомное топливо и гидроресурсы. В течение последних 30 лет прошлого столетия мир потребил энергоресурсов столько же</w:t>
      </w:r>
      <w:r w:rsidR="00CE6111">
        <w:rPr>
          <w:rFonts w:ascii="Times New Roman" w:hAnsi="Times New Roman" w:cs="Times New Roman"/>
          <w:sz w:val="24"/>
          <w:szCs w:val="24"/>
          <w:lang w:val="ru-RU"/>
        </w:rPr>
        <w:t xml:space="preserve">, что и за все предшествующее время существования человечества. </w:t>
      </w:r>
      <w:proofErr w:type="gramStart"/>
      <w:r w:rsidR="00CE6111">
        <w:rPr>
          <w:rFonts w:ascii="Times New Roman" w:hAnsi="Times New Roman" w:cs="Times New Roman"/>
          <w:sz w:val="24"/>
          <w:szCs w:val="24"/>
          <w:lang w:val="ru-RU"/>
        </w:rPr>
        <w:t>И эти темпы энергетического спроса практически не снизились и к началу нового 3-го тысячелетия, ибо основными потребителями энергоресурсов стали развивающиеся страны, такие как Китай, Индия, Бразилия и др. Мир был обеспокоен возможным дефицитом этих ресурсов, что приводило геополитику в состояние обостряющейся борьбы за доступ и обладание запасами углеводородного сырья, которые оказались сосредоточенными в районах Северной Африки и Ближнего Востока, б</w:t>
      </w:r>
      <w:proofErr w:type="gramEnd"/>
      <w:r w:rsidR="00CE6111">
        <w:rPr>
          <w:rFonts w:ascii="Times New Roman" w:hAnsi="Times New Roman" w:cs="Times New Roman"/>
          <w:sz w:val="24"/>
          <w:szCs w:val="24"/>
          <w:lang w:val="ru-RU"/>
        </w:rPr>
        <w:t xml:space="preserve">. Советского Союза, включая Урало-Сибирскую зону и республики Средней Азии. Индустриально развитые страны, включая ОЭСР, а затем и Китай, испытывая </w:t>
      </w:r>
      <w:proofErr w:type="spellStart"/>
      <w:r w:rsidR="00CE6111">
        <w:rPr>
          <w:rFonts w:ascii="Times New Roman" w:hAnsi="Times New Roman" w:cs="Times New Roman"/>
          <w:sz w:val="24"/>
          <w:szCs w:val="24"/>
          <w:lang w:val="ru-RU"/>
        </w:rPr>
        <w:t>энергодефицит</w:t>
      </w:r>
      <w:proofErr w:type="spellEnd"/>
      <w:r w:rsidR="00CE6111">
        <w:rPr>
          <w:rFonts w:ascii="Times New Roman" w:hAnsi="Times New Roman" w:cs="Times New Roman"/>
          <w:sz w:val="24"/>
          <w:szCs w:val="24"/>
          <w:lang w:val="ru-RU"/>
        </w:rPr>
        <w:t>, стремились диктовать свои условия поставщикам, превращая их в доноров мировой экономики. В то же время, стремясь обеспечить собственную энергетическую</w:t>
      </w:r>
      <w:r w:rsidR="00DE3F8D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безопасность, США и Европейский Союз активно проводили политику энергосбережения и ограничения экологических выбросов под предлогом всеобщей заботы об устойчивом развитии человечества в интересах нынешнего и будущего поколений. Однако все это приводило лишь к сокращению темпов роста, но не снижало абсолютного прироста энергопотребления в мире. Поэтому оставалась актуальной задача поиска новых источников энергии, не связанных с ограниченными запасами традиционных энергоресурсов. Не следует ожидать, что это будет какой-то единственный универсальный энергоисточник, заменяющий собой все остальные. Несмотря на бурное развитие атомной энергии, она не стала, да и не могла стать альтернативой топливной энергетики, ибо связана со спецификой потребления – высокой концентрацией мощности, узким диапазоном регулирования режимов</w:t>
      </w:r>
      <w:r w:rsidR="00150BBE">
        <w:rPr>
          <w:rFonts w:ascii="Times New Roman" w:hAnsi="Times New Roman" w:cs="Times New Roman"/>
          <w:sz w:val="24"/>
          <w:szCs w:val="24"/>
          <w:lang w:val="ru-RU"/>
        </w:rPr>
        <w:t>, дополнительной угрозой безопасности. Термоядерная энергия пока не вышла за пределы чисто научных экспериментов. В последние годы в большинстве стран (кроме России) добились значительных успехов в деле освоения возобновляемых источников энергии, ветровых и солнечных. Это обусловлено якобы их экологическим преимуществом – малыми выбросами в атмосферу парниковых газов. Хотя на самом деле выбросы от самих ВИЭ действительно меньше, но для производства</w:t>
      </w:r>
      <w:r w:rsidR="00FE21F8" w:rsidRPr="00FE21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21F8" w:rsidRPr="00FE21F8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>необходимых</w:t>
      </w:r>
      <w:r w:rsidR="00150BBE">
        <w:rPr>
          <w:rFonts w:ascii="Times New Roman" w:hAnsi="Times New Roman" w:cs="Times New Roman"/>
          <w:sz w:val="24"/>
          <w:szCs w:val="24"/>
          <w:lang w:val="ru-RU"/>
        </w:rPr>
        <w:t xml:space="preserve"> конструкционных материалов (лопастей ветровых турбин, солнечных панелей) требуется достаточно большой объем используемой традиционной электрической энергии, что сохраняет неизменной общую нагрузку на окружающую среду. Отличительной особенностью использования ВИЭ является</w:t>
      </w:r>
      <w:r w:rsidR="00C12A4E">
        <w:rPr>
          <w:rFonts w:ascii="Times New Roman" w:hAnsi="Times New Roman" w:cs="Times New Roman"/>
          <w:sz w:val="24"/>
          <w:szCs w:val="24"/>
          <w:lang w:val="ru-RU"/>
        </w:rPr>
        <w:t xml:space="preserve"> малая концентрация их мощности, что обусловливает их применение в децентрализованных системах энергоснабжения, которые находят все более широкое применение для постиндустриального энергопотребления. Следует отметить, что ВИЭ даже с учетом  их возможной интеграции в общую систему не могут обеспечить крупного потребителя (большой мощности), тогда как АЭС легче решают эту задачу, особенно для постоянного графика нагрузки, но становятся неэффективными для энергоснабжения удаленных энергопотребителей с малой концентрацией мощности. Угольная генерация помимо значительных объемов выбросов в атмосферу вредных веществ эффективна лишь при сооружении ГРЭС вблизи шахт и разрезов, что требует развитой системы электропередач, </w:t>
      </w:r>
      <w:r w:rsidR="00C12A4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соединяющих эти станции с центрами энергопотребления. Газовая генерация на сегодняшний день обладает наибольшими </w:t>
      </w:r>
      <w:proofErr w:type="gramStart"/>
      <w:r w:rsidR="00C12A4E">
        <w:rPr>
          <w:rFonts w:ascii="Times New Roman" w:hAnsi="Times New Roman" w:cs="Times New Roman"/>
          <w:sz w:val="24"/>
          <w:szCs w:val="24"/>
          <w:lang w:val="ru-RU"/>
        </w:rPr>
        <w:t>возможностями</w:t>
      </w:r>
      <w:proofErr w:type="gramEnd"/>
      <w:r w:rsidR="00C12A4E">
        <w:rPr>
          <w:rFonts w:ascii="Times New Roman" w:hAnsi="Times New Roman" w:cs="Times New Roman"/>
          <w:sz w:val="24"/>
          <w:szCs w:val="24"/>
          <w:lang w:val="ru-RU"/>
        </w:rPr>
        <w:t xml:space="preserve"> как по запасам этого ресурса, так и по возможности его транспорта в удаленные энергетические центры по трубопроводам или в виде СПГ. В последние годы активно начинают использоваться</w:t>
      </w:r>
      <w:r w:rsidR="00E512D1">
        <w:rPr>
          <w:rFonts w:ascii="Times New Roman" w:hAnsi="Times New Roman" w:cs="Times New Roman"/>
          <w:sz w:val="24"/>
          <w:szCs w:val="24"/>
          <w:lang w:val="ru-RU"/>
        </w:rPr>
        <w:t xml:space="preserve"> низконапорные газовые месторождения, где сооружаются тепловые станции для местного и для системного производства электроэнергии.</w:t>
      </w:r>
    </w:p>
    <w:p w:rsidR="00BB4D38" w:rsidRDefault="00D047A1" w:rsidP="007828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хотя на обозримую перспективу вплоть до середины XXI века набор используемых электростанций в структуре энергосистем не претерпит существенных изменений, поиск новых нетрадиционных</w:t>
      </w:r>
      <w:r w:rsidR="00990C6C">
        <w:rPr>
          <w:rFonts w:ascii="Times New Roman" w:hAnsi="Times New Roman" w:cs="Times New Roman"/>
          <w:sz w:val="24"/>
          <w:szCs w:val="24"/>
          <w:lang w:val="ru-RU"/>
        </w:rPr>
        <w:t xml:space="preserve"> энергоресурсов и источников энергии является актуальной не только научной, но и практической задачей. При этом важно учитывать не только объем возможного производства </w:t>
      </w:r>
      <w:r w:rsidR="00571444">
        <w:rPr>
          <w:rFonts w:ascii="Times New Roman" w:hAnsi="Times New Roman" w:cs="Times New Roman"/>
          <w:sz w:val="24"/>
          <w:szCs w:val="24"/>
          <w:lang w:val="ru-RU"/>
        </w:rPr>
        <w:t xml:space="preserve">электроэнергии, но и более широкий спектр энергетических услуг, формируемых генерирующими установками. </w:t>
      </w:r>
    </w:p>
    <w:p w:rsidR="007C39D2" w:rsidRDefault="00FE21F8" w:rsidP="007828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E21F8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 xml:space="preserve">Учитывая, что новая экономика будущего – это не возврат к старой </w:t>
      </w:r>
      <w:proofErr w:type="spellStart"/>
      <w:r w:rsidRPr="00FE21F8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>промыщленности</w:t>
      </w:r>
      <w:proofErr w:type="spellEnd"/>
      <w:r w:rsidRPr="00FE21F8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>, базирующейся преимущественно на силовых энергетических процессах, а неоиндустриализация, основанная на сочетании крупных установок и распределенной генерации, силовых и информационных процессов, физических и интеллектуальных систем, энергетика уже ближайшего будущего – это комбинированные системы, рассчитанные на широкий спектр предлагаемых энергетических услуг потребителю в  нужный момент и необходимого качества.</w:t>
      </w:r>
      <w:proofErr w:type="gramEnd"/>
      <w:r w:rsidRPr="00FE21F8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 xml:space="preserve"> Особенно быстрыми темпами развивается малая (по единичной мощности) генерация, обеспечивающая более полное использование местных (как возобновляемых, так и иных нетрадиционных) ресурсов. При этом потребитель может становиться одновременно и производителем </w:t>
      </w:r>
      <w:proofErr w:type="spellStart"/>
      <w:r w:rsidRPr="00FE21F8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>иэбыточной</w:t>
      </w:r>
      <w:proofErr w:type="spellEnd"/>
      <w:r w:rsidRPr="00FE21F8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 xml:space="preserve"> энергии, которую надо либо аккумулировать на месте, либо выдавать в сеть.</w:t>
      </w:r>
      <w:r w:rsidR="00366F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4D3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71444">
        <w:rPr>
          <w:rFonts w:ascii="Times New Roman" w:hAnsi="Times New Roman" w:cs="Times New Roman"/>
          <w:sz w:val="24"/>
          <w:szCs w:val="24"/>
          <w:lang w:val="ru-RU"/>
        </w:rPr>
        <w:t>Помимо комбинированного производства тепла и электроэнергии на ТЭЦ актуальным становится использование тригенерации (+ производство холода), а использование химических топливных элементов обеспечивает не только генерацию электрической энергии, но и получение пресной воды, дефицит которой начинает все более явственно проявляться во многих странах. Особого внимания</w:t>
      </w:r>
      <w:r w:rsidR="00D04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1444">
        <w:rPr>
          <w:rFonts w:ascii="Times New Roman" w:hAnsi="Times New Roman" w:cs="Times New Roman"/>
          <w:sz w:val="24"/>
          <w:szCs w:val="24"/>
          <w:lang w:val="ru-RU"/>
        </w:rPr>
        <w:t>среди новых источников энергии заслуживают генераторы промежуточных видов энергоносителей, водородных и электрохимических,</w:t>
      </w:r>
      <w:r w:rsidR="00EB0E74" w:rsidRPr="00EB0E74">
        <w:rPr>
          <w:rFonts w:eastAsia="Times New Roman"/>
          <w:lang w:val="ru-RU"/>
        </w:rPr>
        <w:t xml:space="preserve"> </w:t>
      </w:r>
      <w:r w:rsidR="00EB0E74" w:rsidRPr="00EB0E74">
        <w:rPr>
          <w:rFonts w:ascii="Times New Roman" w:eastAsia="Times New Roman" w:hAnsi="Times New Roman" w:cs="Times New Roman"/>
          <w:sz w:val="24"/>
          <w:szCs w:val="24"/>
          <w:lang w:val="ru-RU"/>
        </w:rPr>
        <w:t>твердотельных</w:t>
      </w:r>
      <w:r w:rsidR="005714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0C5A">
        <w:rPr>
          <w:rFonts w:ascii="Times New Roman" w:hAnsi="Times New Roman" w:cs="Times New Roman"/>
          <w:sz w:val="24"/>
          <w:szCs w:val="24"/>
          <w:lang w:val="ru-RU"/>
        </w:rPr>
        <w:t xml:space="preserve">и метанольных, газогидратных и биоэнергетических. </w:t>
      </w:r>
      <w:proofErr w:type="gramStart"/>
      <w:r w:rsidR="003C0C5A">
        <w:rPr>
          <w:rFonts w:ascii="Times New Roman" w:hAnsi="Times New Roman" w:cs="Times New Roman"/>
          <w:sz w:val="24"/>
          <w:szCs w:val="24"/>
          <w:lang w:val="ru-RU"/>
        </w:rPr>
        <w:t>По сути дела энергетика стоит на пороге новой технологической революции, когда электроэнергия как наиболее эффективный (универсальный, удобный и управляемый)</w:t>
      </w:r>
      <w:r w:rsidR="007C39D2">
        <w:rPr>
          <w:rFonts w:ascii="Times New Roman" w:hAnsi="Times New Roman" w:cs="Times New Roman"/>
          <w:sz w:val="24"/>
          <w:szCs w:val="24"/>
          <w:lang w:val="ru-RU"/>
        </w:rPr>
        <w:t xml:space="preserve"> вид энергии не просто одновременно производится и потребляется, но и «складируется», запасаясь в различного рода накопителях, аккумуляторах, батареях, где энергетический потенциал формируется по виду и по времени в наиболее удобном виде для хранения и последующего эффективного использования.</w:t>
      </w:r>
      <w:proofErr w:type="gramEnd"/>
    </w:p>
    <w:p w:rsidR="007C39D2" w:rsidRDefault="007C39D2" w:rsidP="007828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Традиционная силовая электроэнергетика (двигательная, осветительная, зарядная) дополняется новыми видами используемой энергии (импульсной, лазерной, биохимической), которые существенно расширяют спектр энергетических (электромеханических, электрохимических) и энергосервисных услуг для потребителя.</w:t>
      </w:r>
      <w:proofErr w:type="gramEnd"/>
    </w:p>
    <w:p w:rsidR="00E06497" w:rsidRDefault="007C39D2" w:rsidP="007828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смену индустриальной энергетической цивилизации, связанной с использованием преимущественно силовых процессов, приходит новый энергоинформационный электрический мир, основанный на широком использовании интеллектуальных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эргатических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(человеко-машинных) систем. Это касается и сферы труда и быта, где человек становится не просто потребителем поставляемых извне (из «розетки») энергетических услуг, но и сам становится </w:t>
      </w:r>
      <w:r w:rsidR="00E0713B">
        <w:rPr>
          <w:rFonts w:ascii="Times New Roman" w:hAnsi="Times New Roman" w:cs="Times New Roman"/>
          <w:sz w:val="24"/>
          <w:szCs w:val="24"/>
          <w:lang w:val="ru-RU"/>
        </w:rPr>
        <w:t>генератором нового энергетического потенциала (в т.ч. человеческого капитала), использующего как возможности природно-технических систем, так и собственного интеллекта.</w:t>
      </w:r>
      <w:r w:rsidR="00E06497">
        <w:rPr>
          <w:rFonts w:ascii="Times New Roman" w:hAnsi="Times New Roman" w:cs="Times New Roman"/>
          <w:sz w:val="24"/>
          <w:szCs w:val="24"/>
          <w:lang w:val="ru-RU"/>
        </w:rPr>
        <w:t xml:space="preserve"> Энергоинформационные системы помимо утилитарного энергообеспечения </w:t>
      </w:r>
      <w:r w:rsidR="00E06497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создают и новое качество жизни: организацию и удобство, культуру и красоту. Человек в этом электрическом мире становится не потребителем, а творцом.</w:t>
      </w:r>
    </w:p>
    <w:p w:rsidR="006B3654" w:rsidRDefault="00E06497" w:rsidP="007828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Этот переход означает качественную трансформацию электроэнергетики, основанную не </w:t>
      </w:r>
      <w:r w:rsidR="00C9412A">
        <w:rPr>
          <w:rFonts w:ascii="Times New Roman" w:hAnsi="Times New Roman" w:cs="Times New Roman"/>
          <w:sz w:val="24"/>
          <w:szCs w:val="24"/>
          <w:lang w:val="ru-RU"/>
        </w:rPr>
        <w:t>просто на технических инновациях в сфере производства, распределения и потребления энергии, но и на организации новых взаимоотношений человека и окружающей социоприродной среды. Традиционное освещение обеспечивает не только удобство, но и красоту, электрический транспорт – не только экологическую безопасность, но и качественно иное ощущение комфорта, использование энергоинформационных систем на производстве не просто облегчает труд и повышает его производительность, но и закладывает новую организацию</w:t>
      </w:r>
      <w:r w:rsidR="006B3654">
        <w:rPr>
          <w:rFonts w:ascii="Times New Roman" w:hAnsi="Times New Roman" w:cs="Times New Roman"/>
          <w:sz w:val="24"/>
          <w:szCs w:val="24"/>
          <w:lang w:val="ru-RU"/>
        </w:rPr>
        <w:t xml:space="preserve"> интеллектуальных человеко-машинных систем.</w:t>
      </w:r>
    </w:p>
    <w:p w:rsidR="00DB2CB2" w:rsidRDefault="006B3654" w:rsidP="007828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Разумеется, инновационная электроэнергетика базируется на основе освоения новых прорывных технологий в сфере генерации, системного распределения и активного энергопотребления. Приоритетные направления этого нового технологического уклада одновременно и формируются и находят все более широкое применение</w:t>
      </w:r>
      <w:r w:rsidR="00DB2CB2">
        <w:rPr>
          <w:rFonts w:ascii="Times New Roman" w:hAnsi="Times New Roman" w:cs="Times New Roman"/>
          <w:sz w:val="24"/>
          <w:szCs w:val="24"/>
          <w:lang w:val="ru-RU"/>
        </w:rPr>
        <w:t>. Отчасти эти результаты уже отражены в проекте новой Энергетической стратегии (ЭС-2035 и ЭС-2050), подготовленной сотрудниками РАН, отраслевых институтов и внесенной Минэнерго РФ в Правительство РФ. Многие направления и ожидаемые результаты использованы в утвержденном Минэнерго РФ</w:t>
      </w:r>
      <w:r w:rsidR="00DB2CB2" w:rsidRPr="00DB2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2CB2">
        <w:rPr>
          <w:rFonts w:ascii="Times New Roman" w:hAnsi="Times New Roman" w:cs="Times New Roman"/>
          <w:sz w:val="24"/>
          <w:szCs w:val="24"/>
          <w:lang w:val="ru-RU"/>
        </w:rPr>
        <w:t>в октябре 2016 г. «Прогнозе научно-технического развития отраслей ТЭК России на период до 2035 г.».</w:t>
      </w:r>
    </w:p>
    <w:p w:rsidR="00081F47" w:rsidRDefault="00DB2CB2" w:rsidP="007828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Но многие разработки находятся пока на стадии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технологического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форсайта. И задача исследователей академических и отраслевых организаций – не просто интегрировать имеющиеся и формируемые предложения в виде научного прогноза НТП, но и сделать этот процесс живым, постоянно обновляющимся и приближающим новые идеи к их организационно-технологической реализации.</w:t>
      </w:r>
      <w:r w:rsidR="00366F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21F8" w:rsidRPr="00FE21F8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>В условиях частно-государственного партнерства, когда основные инвестиции для развития наукоемких технологий формируются за счет средств самого бизнеса, качественно меняется роль государственных фондов и структур. Их задача – вывести прорывные технологии из стадии научных разработок в опытные образцы и пионерные проекты с последующим стимулированием привлечения средств бизнеса для их реализации. Новая государственная энергетическая политика – это ставка на прорывные высокоэффективные технологии.</w:t>
      </w:r>
    </w:p>
    <w:p w:rsidR="00646E34" w:rsidRDefault="00081F47" w:rsidP="007828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2CB2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Представляемая работа, выполненная специалистами ОИВТ РАН, ИНЭИ РАН, ИСЭМ СО РАН, Института энергетической стратегии, НИЦ ФСК, </w:t>
      </w:r>
      <w:proofErr w:type="spellStart"/>
      <w:r w:rsidR="00DB2CB2">
        <w:rPr>
          <w:rFonts w:ascii="Times New Roman" w:hAnsi="Times New Roman" w:cs="Times New Roman"/>
          <w:sz w:val="24"/>
          <w:szCs w:val="24"/>
          <w:lang w:val="ru-RU"/>
        </w:rPr>
        <w:t>СибНИИЭ</w:t>
      </w:r>
      <w:proofErr w:type="spellEnd"/>
      <w:r w:rsidR="00DB2CB2">
        <w:rPr>
          <w:rFonts w:ascii="Times New Roman" w:hAnsi="Times New Roman" w:cs="Times New Roman"/>
          <w:sz w:val="24"/>
          <w:szCs w:val="24"/>
          <w:lang w:val="ru-RU"/>
        </w:rPr>
        <w:t xml:space="preserve">, Ассоциации ТРАВЕК и </w:t>
      </w:r>
      <w:r w:rsidR="00646E34">
        <w:rPr>
          <w:rFonts w:ascii="Times New Roman" w:hAnsi="Times New Roman" w:cs="Times New Roman"/>
          <w:sz w:val="24"/>
          <w:szCs w:val="24"/>
          <w:lang w:val="ru-RU"/>
        </w:rPr>
        <w:t>другими, является, конечно, далеко не полным изложением перспектив развития нового технологического уклада в энергетике, но, по сути дела, является на сегодняшний день наиболее полным обзором перспектив развития инновационной электроэнергетики-21, и может быть смело рекомендована всем организациям и всем читателям как пример комплексного электроэнергетического форсайта формирующегося нового электрического мира.</w:t>
      </w:r>
    </w:p>
    <w:p w:rsidR="00646E34" w:rsidRDefault="00646E34" w:rsidP="007828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6E34" w:rsidRDefault="00646E34" w:rsidP="007828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6E34" w:rsidRDefault="00646E34" w:rsidP="007828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Академик РАН</w:t>
      </w:r>
    </w:p>
    <w:p w:rsidR="00646E34" w:rsidRDefault="00646E34" w:rsidP="007828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Фортов В.Е.</w:t>
      </w:r>
    </w:p>
    <w:p w:rsidR="00C03713" w:rsidRPr="0078287C" w:rsidRDefault="0078287C" w:rsidP="007828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87C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C03713" w:rsidRPr="0078287C" w:rsidRDefault="00C03713" w:rsidP="0078287C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8E6FD0" w:rsidRDefault="008E6F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E6FD0" w:rsidSect="00B17A58">
      <w:pgSz w:w="12240" w:h="15840"/>
      <w:pgMar w:top="1134" w:right="1134" w:bottom="1134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B7" w:rsidRDefault="00044CB7" w:rsidP="00027213">
      <w:pPr>
        <w:spacing w:after="0"/>
      </w:pPr>
      <w:r>
        <w:separator/>
      </w:r>
    </w:p>
  </w:endnote>
  <w:endnote w:type="continuationSeparator" w:id="0">
    <w:p w:rsidR="00044CB7" w:rsidRDefault="00044CB7" w:rsidP="000272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B7" w:rsidRDefault="00044CB7" w:rsidP="00027213">
      <w:pPr>
        <w:spacing w:after="0"/>
      </w:pPr>
      <w:r>
        <w:separator/>
      </w:r>
    </w:p>
  </w:footnote>
  <w:footnote w:type="continuationSeparator" w:id="0">
    <w:p w:rsidR="00044CB7" w:rsidRDefault="00044CB7" w:rsidP="000272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161AB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946E1"/>
    <w:multiLevelType w:val="hybridMultilevel"/>
    <w:tmpl w:val="D0D0795C"/>
    <w:lvl w:ilvl="0" w:tplc="BE729C0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C5194"/>
    <w:multiLevelType w:val="hybridMultilevel"/>
    <w:tmpl w:val="D6BA4DE0"/>
    <w:lvl w:ilvl="0" w:tplc="23D2A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F24A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EE2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4B1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6C6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E4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1C1F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2CB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E3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97C94"/>
    <w:multiLevelType w:val="hybridMultilevel"/>
    <w:tmpl w:val="229289AA"/>
    <w:lvl w:ilvl="0" w:tplc="B0A2D5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14A0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C81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6DC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C03F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F67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D4CB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8280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382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26A16"/>
    <w:multiLevelType w:val="multilevel"/>
    <w:tmpl w:val="21A61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AA26DFE"/>
    <w:multiLevelType w:val="hybridMultilevel"/>
    <w:tmpl w:val="161A2D58"/>
    <w:lvl w:ilvl="0" w:tplc="F29016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C28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622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A2C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DED1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69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241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E620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40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8438F2"/>
    <w:multiLevelType w:val="multilevel"/>
    <w:tmpl w:val="A900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1E2C5A"/>
    <w:multiLevelType w:val="hybridMultilevel"/>
    <w:tmpl w:val="5DFAA96C"/>
    <w:lvl w:ilvl="0" w:tplc="46129F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83F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ED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6F5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6C89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58D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014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66C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8CB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AC1500"/>
    <w:multiLevelType w:val="hybridMultilevel"/>
    <w:tmpl w:val="9A0C3ED6"/>
    <w:lvl w:ilvl="0" w:tplc="BE729C0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B2804"/>
    <w:multiLevelType w:val="hybridMultilevel"/>
    <w:tmpl w:val="A4A28C82"/>
    <w:lvl w:ilvl="0" w:tplc="BE729C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8143BA"/>
    <w:multiLevelType w:val="hybridMultilevel"/>
    <w:tmpl w:val="F63C264C"/>
    <w:lvl w:ilvl="0" w:tplc="C614875A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C02286"/>
    <w:multiLevelType w:val="multilevel"/>
    <w:tmpl w:val="3AB211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405159"/>
    <w:multiLevelType w:val="hybridMultilevel"/>
    <w:tmpl w:val="FA902126"/>
    <w:lvl w:ilvl="0" w:tplc="BE729C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D177C5"/>
    <w:multiLevelType w:val="multilevel"/>
    <w:tmpl w:val="109A4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E4F54"/>
    <w:multiLevelType w:val="multilevel"/>
    <w:tmpl w:val="FCF877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6B1DB5"/>
    <w:multiLevelType w:val="hybridMultilevel"/>
    <w:tmpl w:val="644AEF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D15284"/>
    <w:multiLevelType w:val="hybridMultilevel"/>
    <w:tmpl w:val="8EE6A3CA"/>
    <w:lvl w:ilvl="0" w:tplc="0B1C8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9000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871AA8"/>
    <w:multiLevelType w:val="hybridMultilevel"/>
    <w:tmpl w:val="E9168E60"/>
    <w:lvl w:ilvl="0" w:tplc="995E3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A51A78"/>
    <w:multiLevelType w:val="hybridMultilevel"/>
    <w:tmpl w:val="62305432"/>
    <w:lvl w:ilvl="0" w:tplc="F9E0B5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E83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0E72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427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461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B480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634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082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463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B96211"/>
    <w:multiLevelType w:val="hybridMultilevel"/>
    <w:tmpl w:val="1374A2E2"/>
    <w:lvl w:ilvl="0" w:tplc="DCCC3D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AB46604"/>
    <w:multiLevelType w:val="hybridMultilevel"/>
    <w:tmpl w:val="05587AA2"/>
    <w:lvl w:ilvl="0" w:tplc="BE729C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906FF5"/>
    <w:multiLevelType w:val="multilevel"/>
    <w:tmpl w:val="047EBF78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1134" w:hanging="1134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sz w:val="32"/>
        <w:szCs w:val="32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399"/>
        </w:tabs>
        <w:ind w:left="1607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51"/>
        </w:tabs>
        <w:ind w:left="175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5"/>
        </w:tabs>
        <w:ind w:left="189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39"/>
        </w:tabs>
        <w:ind w:left="20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83"/>
        </w:tabs>
        <w:ind w:left="2183" w:hanging="1584"/>
      </w:pPr>
      <w:rPr>
        <w:rFonts w:cs="Times New Roman" w:hint="default"/>
      </w:rPr>
    </w:lvl>
  </w:abstractNum>
  <w:abstractNum w:abstractNumId="22">
    <w:nsid w:val="5C3A5B84"/>
    <w:multiLevelType w:val="hybridMultilevel"/>
    <w:tmpl w:val="2AFC8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FE4779D"/>
    <w:multiLevelType w:val="hybridMultilevel"/>
    <w:tmpl w:val="233E896C"/>
    <w:lvl w:ilvl="0" w:tplc="BE729C0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0A55D83"/>
    <w:multiLevelType w:val="hybridMultilevel"/>
    <w:tmpl w:val="7A72C2EE"/>
    <w:lvl w:ilvl="0" w:tplc="BE729C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7F7EC7"/>
    <w:multiLevelType w:val="multilevel"/>
    <w:tmpl w:val="DE282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77799B"/>
    <w:multiLevelType w:val="hybridMultilevel"/>
    <w:tmpl w:val="034CF8AE"/>
    <w:lvl w:ilvl="0" w:tplc="BE729C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002A1E"/>
    <w:multiLevelType w:val="hybridMultilevel"/>
    <w:tmpl w:val="DBF01734"/>
    <w:lvl w:ilvl="0" w:tplc="3B5ED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B21D7B"/>
    <w:multiLevelType w:val="hybridMultilevel"/>
    <w:tmpl w:val="6B4EE934"/>
    <w:lvl w:ilvl="0" w:tplc="BE729C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1F47D9"/>
    <w:multiLevelType w:val="hybridMultilevel"/>
    <w:tmpl w:val="49E2C70C"/>
    <w:lvl w:ilvl="0" w:tplc="BE729C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C6A0032"/>
    <w:multiLevelType w:val="hybridMultilevel"/>
    <w:tmpl w:val="4D680E66"/>
    <w:lvl w:ilvl="0" w:tplc="BE729C0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C7355"/>
    <w:multiLevelType w:val="multilevel"/>
    <w:tmpl w:val="98E2A2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BE5E43"/>
    <w:multiLevelType w:val="hybridMultilevel"/>
    <w:tmpl w:val="1728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702985"/>
    <w:multiLevelType w:val="multilevel"/>
    <w:tmpl w:val="8440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8C094D"/>
    <w:multiLevelType w:val="singleLevel"/>
    <w:tmpl w:val="CF8A9344"/>
    <w:lvl w:ilvl="0">
      <w:start w:val="1"/>
      <w:numFmt w:val="decimal"/>
      <w:pStyle w:val="Reference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15"/>
  </w:num>
  <w:num w:numId="5">
    <w:abstractNumId w:val="10"/>
  </w:num>
  <w:num w:numId="6">
    <w:abstractNumId w:val="33"/>
  </w:num>
  <w:num w:numId="7">
    <w:abstractNumId w:val="6"/>
  </w:num>
  <w:num w:numId="8">
    <w:abstractNumId w:val="13"/>
  </w:num>
  <w:num w:numId="9">
    <w:abstractNumId w:val="14"/>
  </w:num>
  <w:num w:numId="10">
    <w:abstractNumId w:val="31"/>
  </w:num>
  <w:num w:numId="11">
    <w:abstractNumId w:val="25"/>
  </w:num>
  <w:num w:numId="12">
    <w:abstractNumId w:val="11"/>
  </w:num>
  <w:num w:numId="13">
    <w:abstractNumId w:val="29"/>
  </w:num>
  <w:num w:numId="14">
    <w:abstractNumId w:val="24"/>
  </w:num>
  <w:num w:numId="15">
    <w:abstractNumId w:val="4"/>
  </w:num>
  <w:num w:numId="16">
    <w:abstractNumId w:val="9"/>
  </w:num>
  <w:num w:numId="17">
    <w:abstractNumId w:val="27"/>
  </w:num>
  <w:num w:numId="18">
    <w:abstractNumId w:val="19"/>
  </w:num>
  <w:num w:numId="19">
    <w:abstractNumId w:val="17"/>
  </w:num>
  <w:num w:numId="20">
    <w:abstractNumId w:val="22"/>
  </w:num>
  <w:num w:numId="21">
    <w:abstractNumId w:val="0"/>
  </w:num>
  <w:num w:numId="22">
    <w:abstractNumId w:val="34"/>
  </w:num>
  <w:num w:numId="23">
    <w:abstractNumId w:val="16"/>
  </w:num>
  <w:num w:numId="24">
    <w:abstractNumId w:val="2"/>
  </w:num>
  <w:num w:numId="25">
    <w:abstractNumId w:val="3"/>
  </w:num>
  <w:num w:numId="26">
    <w:abstractNumId w:val="18"/>
  </w:num>
  <w:num w:numId="27">
    <w:abstractNumId w:val="5"/>
  </w:num>
  <w:num w:numId="28">
    <w:abstractNumId w:val="7"/>
  </w:num>
  <w:num w:numId="29">
    <w:abstractNumId w:val="28"/>
  </w:num>
  <w:num w:numId="30">
    <w:abstractNumId w:val="23"/>
  </w:num>
  <w:num w:numId="31">
    <w:abstractNumId w:val="26"/>
  </w:num>
  <w:num w:numId="32">
    <w:abstractNumId w:val="20"/>
  </w:num>
  <w:num w:numId="33">
    <w:abstractNumId w:val="12"/>
  </w:num>
  <w:num w:numId="34">
    <w:abstractNumId w:val="30"/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14"/>
    <w:rsid w:val="000012F9"/>
    <w:rsid w:val="000018AD"/>
    <w:rsid w:val="00002807"/>
    <w:rsid w:val="000036AE"/>
    <w:rsid w:val="00003D5C"/>
    <w:rsid w:val="00006975"/>
    <w:rsid w:val="00011B1B"/>
    <w:rsid w:val="00012E95"/>
    <w:rsid w:val="00014D3A"/>
    <w:rsid w:val="00017BEA"/>
    <w:rsid w:val="000231D2"/>
    <w:rsid w:val="00024D58"/>
    <w:rsid w:val="00024F4C"/>
    <w:rsid w:val="00027213"/>
    <w:rsid w:val="00027530"/>
    <w:rsid w:val="0003188E"/>
    <w:rsid w:val="00032970"/>
    <w:rsid w:val="0003424F"/>
    <w:rsid w:val="00036B26"/>
    <w:rsid w:val="00036B37"/>
    <w:rsid w:val="00040C22"/>
    <w:rsid w:val="00042EB7"/>
    <w:rsid w:val="00044CB7"/>
    <w:rsid w:val="00045DAE"/>
    <w:rsid w:val="00050413"/>
    <w:rsid w:val="00051AC4"/>
    <w:rsid w:val="000538A0"/>
    <w:rsid w:val="00053B04"/>
    <w:rsid w:val="0005408C"/>
    <w:rsid w:val="00055E5D"/>
    <w:rsid w:val="00060026"/>
    <w:rsid w:val="00060B57"/>
    <w:rsid w:val="00060B75"/>
    <w:rsid w:val="000621F3"/>
    <w:rsid w:val="00064563"/>
    <w:rsid w:val="0006672F"/>
    <w:rsid w:val="00066AFE"/>
    <w:rsid w:val="000703C8"/>
    <w:rsid w:val="00071421"/>
    <w:rsid w:val="00071DE7"/>
    <w:rsid w:val="000722C7"/>
    <w:rsid w:val="00072B62"/>
    <w:rsid w:val="0007554F"/>
    <w:rsid w:val="00075DFB"/>
    <w:rsid w:val="00080113"/>
    <w:rsid w:val="0008080D"/>
    <w:rsid w:val="00081E35"/>
    <w:rsid w:val="00081F47"/>
    <w:rsid w:val="0008432C"/>
    <w:rsid w:val="00086CF1"/>
    <w:rsid w:val="0008704F"/>
    <w:rsid w:val="00087E28"/>
    <w:rsid w:val="00090AC7"/>
    <w:rsid w:val="00090C85"/>
    <w:rsid w:val="0009145A"/>
    <w:rsid w:val="00091E06"/>
    <w:rsid w:val="000945D9"/>
    <w:rsid w:val="00097EFD"/>
    <w:rsid w:val="000A08EF"/>
    <w:rsid w:val="000A1BAB"/>
    <w:rsid w:val="000A22AA"/>
    <w:rsid w:val="000A3A40"/>
    <w:rsid w:val="000A64D7"/>
    <w:rsid w:val="000A7109"/>
    <w:rsid w:val="000A74A0"/>
    <w:rsid w:val="000B016E"/>
    <w:rsid w:val="000B031E"/>
    <w:rsid w:val="000B68BA"/>
    <w:rsid w:val="000C0080"/>
    <w:rsid w:val="000C1573"/>
    <w:rsid w:val="000C31BF"/>
    <w:rsid w:val="000C66F3"/>
    <w:rsid w:val="000C704D"/>
    <w:rsid w:val="000C73F8"/>
    <w:rsid w:val="000C74E9"/>
    <w:rsid w:val="000D064E"/>
    <w:rsid w:val="000D1D93"/>
    <w:rsid w:val="000D3D31"/>
    <w:rsid w:val="000D5F99"/>
    <w:rsid w:val="000D6806"/>
    <w:rsid w:val="000D68ED"/>
    <w:rsid w:val="000E0E11"/>
    <w:rsid w:val="000E1FC6"/>
    <w:rsid w:val="000E45DD"/>
    <w:rsid w:val="000E55EF"/>
    <w:rsid w:val="000F017C"/>
    <w:rsid w:val="000F1987"/>
    <w:rsid w:val="000F1A9C"/>
    <w:rsid w:val="000F1ED3"/>
    <w:rsid w:val="000F1F23"/>
    <w:rsid w:val="000F32B6"/>
    <w:rsid w:val="000F43C5"/>
    <w:rsid w:val="001005F5"/>
    <w:rsid w:val="00100B81"/>
    <w:rsid w:val="00103E04"/>
    <w:rsid w:val="00105897"/>
    <w:rsid w:val="00106FF3"/>
    <w:rsid w:val="00111566"/>
    <w:rsid w:val="00112EC4"/>
    <w:rsid w:val="001143C7"/>
    <w:rsid w:val="00116103"/>
    <w:rsid w:val="00116279"/>
    <w:rsid w:val="00117FFD"/>
    <w:rsid w:val="001212DD"/>
    <w:rsid w:val="001263E2"/>
    <w:rsid w:val="00133454"/>
    <w:rsid w:val="001338E7"/>
    <w:rsid w:val="00136E76"/>
    <w:rsid w:val="001378A7"/>
    <w:rsid w:val="001413CB"/>
    <w:rsid w:val="001432D5"/>
    <w:rsid w:val="001468AC"/>
    <w:rsid w:val="00150870"/>
    <w:rsid w:val="00150BBE"/>
    <w:rsid w:val="00152B37"/>
    <w:rsid w:val="001548F0"/>
    <w:rsid w:val="00155DC6"/>
    <w:rsid w:val="00156243"/>
    <w:rsid w:val="0016012A"/>
    <w:rsid w:val="0016037E"/>
    <w:rsid w:val="00160BC2"/>
    <w:rsid w:val="00164FA3"/>
    <w:rsid w:val="00165097"/>
    <w:rsid w:val="00172448"/>
    <w:rsid w:val="00173C8F"/>
    <w:rsid w:val="00177D1C"/>
    <w:rsid w:val="00180A0A"/>
    <w:rsid w:val="00181D71"/>
    <w:rsid w:val="001849F6"/>
    <w:rsid w:val="00184F1E"/>
    <w:rsid w:val="00192B52"/>
    <w:rsid w:val="00195CD7"/>
    <w:rsid w:val="00197030"/>
    <w:rsid w:val="001A2423"/>
    <w:rsid w:val="001A31EA"/>
    <w:rsid w:val="001A46DF"/>
    <w:rsid w:val="001A4F38"/>
    <w:rsid w:val="001A52A8"/>
    <w:rsid w:val="001A5AFC"/>
    <w:rsid w:val="001A7658"/>
    <w:rsid w:val="001B1111"/>
    <w:rsid w:val="001B1DEC"/>
    <w:rsid w:val="001B2812"/>
    <w:rsid w:val="001B366A"/>
    <w:rsid w:val="001B3B8A"/>
    <w:rsid w:val="001B642C"/>
    <w:rsid w:val="001B6E0E"/>
    <w:rsid w:val="001B7027"/>
    <w:rsid w:val="001B7416"/>
    <w:rsid w:val="001C055E"/>
    <w:rsid w:val="001C1023"/>
    <w:rsid w:val="001C149F"/>
    <w:rsid w:val="001C600F"/>
    <w:rsid w:val="001C733D"/>
    <w:rsid w:val="001D4CA5"/>
    <w:rsid w:val="001D5E53"/>
    <w:rsid w:val="001D64F0"/>
    <w:rsid w:val="001D6829"/>
    <w:rsid w:val="001D6D2C"/>
    <w:rsid w:val="001D6FD9"/>
    <w:rsid w:val="001E0C3C"/>
    <w:rsid w:val="001E1326"/>
    <w:rsid w:val="001E32A1"/>
    <w:rsid w:val="001E353E"/>
    <w:rsid w:val="001E3BBC"/>
    <w:rsid w:val="001E4030"/>
    <w:rsid w:val="001E5CE9"/>
    <w:rsid w:val="001E5E7F"/>
    <w:rsid w:val="001E6A7F"/>
    <w:rsid w:val="001F01C0"/>
    <w:rsid w:val="001F464E"/>
    <w:rsid w:val="001F4E17"/>
    <w:rsid w:val="001F669B"/>
    <w:rsid w:val="001F6873"/>
    <w:rsid w:val="001F6B34"/>
    <w:rsid w:val="001F6C0D"/>
    <w:rsid w:val="002014C4"/>
    <w:rsid w:val="00203A15"/>
    <w:rsid w:val="00204337"/>
    <w:rsid w:val="00204DBA"/>
    <w:rsid w:val="002075A7"/>
    <w:rsid w:val="00210E34"/>
    <w:rsid w:val="00215C34"/>
    <w:rsid w:val="00217421"/>
    <w:rsid w:val="002229A6"/>
    <w:rsid w:val="00224CB2"/>
    <w:rsid w:val="00225D01"/>
    <w:rsid w:val="002262B6"/>
    <w:rsid w:val="00227519"/>
    <w:rsid w:val="002310B3"/>
    <w:rsid w:val="00233A17"/>
    <w:rsid w:val="00237BC2"/>
    <w:rsid w:val="00240BBE"/>
    <w:rsid w:val="002416B3"/>
    <w:rsid w:val="00241CD1"/>
    <w:rsid w:val="00243F5B"/>
    <w:rsid w:val="00245D35"/>
    <w:rsid w:val="00247565"/>
    <w:rsid w:val="0025213B"/>
    <w:rsid w:val="00253760"/>
    <w:rsid w:val="002561EA"/>
    <w:rsid w:val="002563E9"/>
    <w:rsid w:val="002604E1"/>
    <w:rsid w:val="00260768"/>
    <w:rsid w:val="00261FA7"/>
    <w:rsid w:val="0026274A"/>
    <w:rsid w:val="002654E1"/>
    <w:rsid w:val="002667C0"/>
    <w:rsid w:val="00266990"/>
    <w:rsid w:val="00266E95"/>
    <w:rsid w:val="00267B1B"/>
    <w:rsid w:val="00267E23"/>
    <w:rsid w:val="00271450"/>
    <w:rsid w:val="00273981"/>
    <w:rsid w:val="00274B70"/>
    <w:rsid w:val="00280084"/>
    <w:rsid w:val="00280A3C"/>
    <w:rsid w:val="00282435"/>
    <w:rsid w:val="0028273B"/>
    <w:rsid w:val="00283739"/>
    <w:rsid w:val="00284F4E"/>
    <w:rsid w:val="00285405"/>
    <w:rsid w:val="0028577D"/>
    <w:rsid w:val="002879E6"/>
    <w:rsid w:val="00287B46"/>
    <w:rsid w:val="00290B65"/>
    <w:rsid w:val="00292137"/>
    <w:rsid w:val="00296BCE"/>
    <w:rsid w:val="002A082A"/>
    <w:rsid w:val="002A2929"/>
    <w:rsid w:val="002A6C12"/>
    <w:rsid w:val="002A7D1E"/>
    <w:rsid w:val="002B09E7"/>
    <w:rsid w:val="002B0D7D"/>
    <w:rsid w:val="002B0D8D"/>
    <w:rsid w:val="002B2E63"/>
    <w:rsid w:val="002B6022"/>
    <w:rsid w:val="002C3D8B"/>
    <w:rsid w:val="002C42BE"/>
    <w:rsid w:val="002C4CB2"/>
    <w:rsid w:val="002C4E5D"/>
    <w:rsid w:val="002C52D5"/>
    <w:rsid w:val="002C607E"/>
    <w:rsid w:val="002C6C21"/>
    <w:rsid w:val="002D6C54"/>
    <w:rsid w:val="002E396B"/>
    <w:rsid w:val="002E78C5"/>
    <w:rsid w:val="002F05CD"/>
    <w:rsid w:val="002F28C4"/>
    <w:rsid w:val="002F2B02"/>
    <w:rsid w:val="002F3C7A"/>
    <w:rsid w:val="002F43A5"/>
    <w:rsid w:val="002F7D04"/>
    <w:rsid w:val="002F7E40"/>
    <w:rsid w:val="002F7EB2"/>
    <w:rsid w:val="0030151F"/>
    <w:rsid w:val="00301A6E"/>
    <w:rsid w:val="00303373"/>
    <w:rsid w:val="00303AEE"/>
    <w:rsid w:val="00303E49"/>
    <w:rsid w:val="003046A1"/>
    <w:rsid w:val="00305244"/>
    <w:rsid w:val="003107BE"/>
    <w:rsid w:val="00311A0B"/>
    <w:rsid w:val="00312634"/>
    <w:rsid w:val="003134B0"/>
    <w:rsid w:val="00314E99"/>
    <w:rsid w:val="00316C07"/>
    <w:rsid w:val="00320710"/>
    <w:rsid w:val="00321BDE"/>
    <w:rsid w:val="00323A8B"/>
    <w:rsid w:val="003327D6"/>
    <w:rsid w:val="003332F1"/>
    <w:rsid w:val="003339E9"/>
    <w:rsid w:val="00333AD2"/>
    <w:rsid w:val="00334E50"/>
    <w:rsid w:val="00337AC4"/>
    <w:rsid w:val="00340A6C"/>
    <w:rsid w:val="00347391"/>
    <w:rsid w:val="00347982"/>
    <w:rsid w:val="00353558"/>
    <w:rsid w:val="0035358B"/>
    <w:rsid w:val="00353D00"/>
    <w:rsid w:val="0035628F"/>
    <w:rsid w:val="00356C00"/>
    <w:rsid w:val="0036000B"/>
    <w:rsid w:val="00361205"/>
    <w:rsid w:val="003635E8"/>
    <w:rsid w:val="00363D35"/>
    <w:rsid w:val="00363EC1"/>
    <w:rsid w:val="00365CF6"/>
    <w:rsid w:val="0036655E"/>
    <w:rsid w:val="00366F0B"/>
    <w:rsid w:val="00367083"/>
    <w:rsid w:val="00370B5D"/>
    <w:rsid w:val="003739BE"/>
    <w:rsid w:val="00374188"/>
    <w:rsid w:val="003754C8"/>
    <w:rsid w:val="003759C3"/>
    <w:rsid w:val="003805C2"/>
    <w:rsid w:val="00381CF6"/>
    <w:rsid w:val="003825CA"/>
    <w:rsid w:val="003828DB"/>
    <w:rsid w:val="00385E8F"/>
    <w:rsid w:val="00386497"/>
    <w:rsid w:val="00386AA3"/>
    <w:rsid w:val="00386E0E"/>
    <w:rsid w:val="00386F0F"/>
    <w:rsid w:val="00387748"/>
    <w:rsid w:val="00387ADF"/>
    <w:rsid w:val="003902BA"/>
    <w:rsid w:val="00391944"/>
    <w:rsid w:val="0039298E"/>
    <w:rsid w:val="003943F3"/>
    <w:rsid w:val="00397901"/>
    <w:rsid w:val="003A03EC"/>
    <w:rsid w:val="003A2482"/>
    <w:rsid w:val="003A38AD"/>
    <w:rsid w:val="003A3B17"/>
    <w:rsid w:val="003A4B2F"/>
    <w:rsid w:val="003A5289"/>
    <w:rsid w:val="003A607D"/>
    <w:rsid w:val="003A6618"/>
    <w:rsid w:val="003B39E2"/>
    <w:rsid w:val="003B3D20"/>
    <w:rsid w:val="003B5E30"/>
    <w:rsid w:val="003B5EF6"/>
    <w:rsid w:val="003B659D"/>
    <w:rsid w:val="003B6770"/>
    <w:rsid w:val="003C0C5A"/>
    <w:rsid w:val="003C132F"/>
    <w:rsid w:val="003C231B"/>
    <w:rsid w:val="003C5177"/>
    <w:rsid w:val="003C682B"/>
    <w:rsid w:val="003D23AA"/>
    <w:rsid w:val="003D3B00"/>
    <w:rsid w:val="003D3FDD"/>
    <w:rsid w:val="003D46D7"/>
    <w:rsid w:val="003D65DE"/>
    <w:rsid w:val="003E05EA"/>
    <w:rsid w:val="003E1337"/>
    <w:rsid w:val="003E164F"/>
    <w:rsid w:val="003E5766"/>
    <w:rsid w:val="003E65B7"/>
    <w:rsid w:val="003F01C5"/>
    <w:rsid w:val="003F1DAB"/>
    <w:rsid w:val="003F2601"/>
    <w:rsid w:val="003F4E56"/>
    <w:rsid w:val="003F5D7C"/>
    <w:rsid w:val="003F7F66"/>
    <w:rsid w:val="0040093F"/>
    <w:rsid w:val="0040104F"/>
    <w:rsid w:val="0040315D"/>
    <w:rsid w:val="004039E0"/>
    <w:rsid w:val="00404A30"/>
    <w:rsid w:val="00406160"/>
    <w:rsid w:val="004063FC"/>
    <w:rsid w:val="004072C2"/>
    <w:rsid w:val="004073BD"/>
    <w:rsid w:val="004123D8"/>
    <w:rsid w:val="00414498"/>
    <w:rsid w:val="00415CE4"/>
    <w:rsid w:val="004169E6"/>
    <w:rsid w:val="00417FE1"/>
    <w:rsid w:val="00421324"/>
    <w:rsid w:val="00424D23"/>
    <w:rsid w:val="00425BB7"/>
    <w:rsid w:val="00425F88"/>
    <w:rsid w:val="00426ADF"/>
    <w:rsid w:val="0043175B"/>
    <w:rsid w:val="00431DBF"/>
    <w:rsid w:val="00431EF5"/>
    <w:rsid w:val="00432B60"/>
    <w:rsid w:val="004333BA"/>
    <w:rsid w:val="00433548"/>
    <w:rsid w:val="00433A14"/>
    <w:rsid w:val="00434E9F"/>
    <w:rsid w:val="0043559C"/>
    <w:rsid w:val="00442E38"/>
    <w:rsid w:val="00443F82"/>
    <w:rsid w:val="0044494A"/>
    <w:rsid w:val="00446A84"/>
    <w:rsid w:val="004504A2"/>
    <w:rsid w:val="00451C30"/>
    <w:rsid w:val="00452040"/>
    <w:rsid w:val="00452D92"/>
    <w:rsid w:val="00453BF9"/>
    <w:rsid w:val="00453D7C"/>
    <w:rsid w:val="004565A9"/>
    <w:rsid w:val="004639AB"/>
    <w:rsid w:val="00464A78"/>
    <w:rsid w:val="00464FD7"/>
    <w:rsid w:val="00475B30"/>
    <w:rsid w:val="004769A7"/>
    <w:rsid w:val="00476AED"/>
    <w:rsid w:val="0048030F"/>
    <w:rsid w:val="00480582"/>
    <w:rsid w:val="00481F42"/>
    <w:rsid w:val="00482A39"/>
    <w:rsid w:val="00484479"/>
    <w:rsid w:val="00484501"/>
    <w:rsid w:val="0048556B"/>
    <w:rsid w:val="00487C62"/>
    <w:rsid w:val="0049071B"/>
    <w:rsid w:val="00491D10"/>
    <w:rsid w:val="00491F2A"/>
    <w:rsid w:val="00492520"/>
    <w:rsid w:val="00492A4B"/>
    <w:rsid w:val="0049333E"/>
    <w:rsid w:val="004A0DAE"/>
    <w:rsid w:val="004A1E5C"/>
    <w:rsid w:val="004A2335"/>
    <w:rsid w:val="004A4565"/>
    <w:rsid w:val="004A561E"/>
    <w:rsid w:val="004A6D98"/>
    <w:rsid w:val="004B10DE"/>
    <w:rsid w:val="004B6DB8"/>
    <w:rsid w:val="004B72BF"/>
    <w:rsid w:val="004C04C8"/>
    <w:rsid w:val="004C17CC"/>
    <w:rsid w:val="004C678B"/>
    <w:rsid w:val="004D13E3"/>
    <w:rsid w:val="004D2536"/>
    <w:rsid w:val="004D7273"/>
    <w:rsid w:val="004D7D05"/>
    <w:rsid w:val="004E1C28"/>
    <w:rsid w:val="004E2598"/>
    <w:rsid w:val="004E56CF"/>
    <w:rsid w:val="004E5851"/>
    <w:rsid w:val="004E5F83"/>
    <w:rsid w:val="004F02D9"/>
    <w:rsid w:val="004F105D"/>
    <w:rsid w:val="004F1078"/>
    <w:rsid w:val="004F1B20"/>
    <w:rsid w:val="004F2501"/>
    <w:rsid w:val="004F3CB3"/>
    <w:rsid w:val="004F3E62"/>
    <w:rsid w:val="004F4F52"/>
    <w:rsid w:val="004F6F4C"/>
    <w:rsid w:val="004F76A0"/>
    <w:rsid w:val="00504CCF"/>
    <w:rsid w:val="0051015A"/>
    <w:rsid w:val="005127F4"/>
    <w:rsid w:val="0051281A"/>
    <w:rsid w:val="00514ADF"/>
    <w:rsid w:val="005204BF"/>
    <w:rsid w:val="00522508"/>
    <w:rsid w:val="00522FD3"/>
    <w:rsid w:val="005262E2"/>
    <w:rsid w:val="005315D6"/>
    <w:rsid w:val="005404DF"/>
    <w:rsid w:val="005414C3"/>
    <w:rsid w:val="005415B2"/>
    <w:rsid w:val="00544E9F"/>
    <w:rsid w:val="00545929"/>
    <w:rsid w:val="005504E3"/>
    <w:rsid w:val="00551BF7"/>
    <w:rsid w:val="00552F80"/>
    <w:rsid w:val="005544FC"/>
    <w:rsid w:val="00556D7A"/>
    <w:rsid w:val="00556DF4"/>
    <w:rsid w:val="00560744"/>
    <w:rsid w:val="0056465A"/>
    <w:rsid w:val="00566B5B"/>
    <w:rsid w:val="00570AEE"/>
    <w:rsid w:val="00571444"/>
    <w:rsid w:val="00573165"/>
    <w:rsid w:val="0057749D"/>
    <w:rsid w:val="00577890"/>
    <w:rsid w:val="00583510"/>
    <w:rsid w:val="005848DD"/>
    <w:rsid w:val="00585289"/>
    <w:rsid w:val="005868FF"/>
    <w:rsid w:val="00592B4D"/>
    <w:rsid w:val="00594902"/>
    <w:rsid w:val="00594D89"/>
    <w:rsid w:val="0059665B"/>
    <w:rsid w:val="005A23AF"/>
    <w:rsid w:val="005A7776"/>
    <w:rsid w:val="005B2224"/>
    <w:rsid w:val="005B4AB7"/>
    <w:rsid w:val="005B4D4A"/>
    <w:rsid w:val="005B4F95"/>
    <w:rsid w:val="005B6D2E"/>
    <w:rsid w:val="005C3C6F"/>
    <w:rsid w:val="005C4213"/>
    <w:rsid w:val="005C43F4"/>
    <w:rsid w:val="005C67AA"/>
    <w:rsid w:val="005C7460"/>
    <w:rsid w:val="005D0A6F"/>
    <w:rsid w:val="005E13A0"/>
    <w:rsid w:val="005E1531"/>
    <w:rsid w:val="005E23AA"/>
    <w:rsid w:val="005E3DA8"/>
    <w:rsid w:val="005E4E73"/>
    <w:rsid w:val="005F2B4E"/>
    <w:rsid w:val="005F3D31"/>
    <w:rsid w:val="005F4FEE"/>
    <w:rsid w:val="005F5526"/>
    <w:rsid w:val="005F5E4E"/>
    <w:rsid w:val="005F66A6"/>
    <w:rsid w:val="005F6747"/>
    <w:rsid w:val="005F6864"/>
    <w:rsid w:val="005F6955"/>
    <w:rsid w:val="005F769E"/>
    <w:rsid w:val="006002CB"/>
    <w:rsid w:val="00602926"/>
    <w:rsid w:val="0060296E"/>
    <w:rsid w:val="006042BB"/>
    <w:rsid w:val="0061339A"/>
    <w:rsid w:val="0061371F"/>
    <w:rsid w:val="00614B00"/>
    <w:rsid w:val="00615105"/>
    <w:rsid w:val="006169E7"/>
    <w:rsid w:val="00617E30"/>
    <w:rsid w:val="00623967"/>
    <w:rsid w:val="00624739"/>
    <w:rsid w:val="006274C8"/>
    <w:rsid w:val="00630815"/>
    <w:rsid w:val="00632B1A"/>
    <w:rsid w:val="006347F4"/>
    <w:rsid w:val="0064443C"/>
    <w:rsid w:val="006453A0"/>
    <w:rsid w:val="006463A6"/>
    <w:rsid w:val="00646E34"/>
    <w:rsid w:val="00653680"/>
    <w:rsid w:val="00654AE2"/>
    <w:rsid w:val="00657335"/>
    <w:rsid w:val="00657AC0"/>
    <w:rsid w:val="00664E7A"/>
    <w:rsid w:val="00666F8B"/>
    <w:rsid w:val="006706F2"/>
    <w:rsid w:val="00670888"/>
    <w:rsid w:val="00670BC4"/>
    <w:rsid w:val="00673404"/>
    <w:rsid w:val="006754A5"/>
    <w:rsid w:val="00676340"/>
    <w:rsid w:val="00676419"/>
    <w:rsid w:val="00677A4B"/>
    <w:rsid w:val="00680AE6"/>
    <w:rsid w:val="00681787"/>
    <w:rsid w:val="00681CB6"/>
    <w:rsid w:val="00682208"/>
    <w:rsid w:val="006827A7"/>
    <w:rsid w:val="00683E75"/>
    <w:rsid w:val="006864FA"/>
    <w:rsid w:val="00686D94"/>
    <w:rsid w:val="00693553"/>
    <w:rsid w:val="0069398F"/>
    <w:rsid w:val="0069399F"/>
    <w:rsid w:val="006A10EA"/>
    <w:rsid w:val="006A2E7F"/>
    <w:rsid w:val="006A33D1"/>
    <w:rsid w:val="006A5102"/>
    <w:rsid w:val="006A6C55"/>
    <w:rsid w:val="006A751C"/>
    <w:rsid w:val="006B0249"/>
    <w:rsid w:val="006B3654"/>
    <w:rsid w:val="006B5AD1"/>
    <w:rsid w:val="006B5DE7"/>
    <w:rsid w:val="006B6C05"/>
    <w:rsid w:val="006B7BDB"/>
    <w:rsid w:val="006C0A0A"/>
    <w:rsid w:val="006C0E0C"/>
    <w:rsid w:val="006C2AC7"/>
    <w:rsid w:val="006C329C"/>
    <w:rsid w:val="006C5390"/>
    <w:rsid w:val="006C5F39"/>
    <w:rsid w:val="006D07BA"/>
    <w:rsid w:val="006D0989"/>
    <w:rsid w:val="006D6FBA"/>
    <w:rsid w:val="006D7491"/>
    <w:rsid w:val="006E10C0"/>
    <w:rsid w:val="006E2D21"/>
    <w:rsid w:val="006E3BC0"/>
    <w:rsid w:val="006E6ACA"/>
    <w:rsid w:val="006E77B5"/>
    <w:rsid w:val="006E7DBD"/>
    <w:rsid w:val="006F01DB"/>
    <w:rsid w:val="006F1AE6"/>
    <w:rsid w:val="006F52CD"/>
    <w:rsid w:val="006F5E9E"/>
    <w:rsid w:val="007025F0"/>
    <w:rsid w:val="00705435"/>
    <w:rsid w:val="0070638D"/>
    <w:rsid w:val="00707DE4"/>
    <w:rsid w:val="0071258C"/>
    <w:rsid w:val="00715ADD"/>
    <w:rsid w:val="00716E1C"/>
    <w:rsid w:val="00717EA1"/>
    <w:rsid w:val="007211F3"/>
    <w:rsid w:val="0072183D"/>
    <w:rsid w:val="00721F83"/>
    <w:rsid w:val="00722099"/>
    <w:rsid w:val="00725A68"/>
    <w:rsid w:val="00725E8F"/>
    <w:rsid w:val="007301F1"/>
    <w:rsid w:val="0073021E"/>
    <w:rsid w:val="007339DF"/>
    <w:rsid w:val="007340B1"/>
    <w:rsid w:val="007346DC"/>
    <w:rsid w:val="00734F5D"/>
    <w:rsid w:val="00735737"/>
    <w:rsid w:val="00735C64"/>
    <w:rsid w:val="007412C7"/>
    <w:rsid w:val="00743046"/>
    <w:rsid w:val="007453E3"/>
    <w:rsid w:val="007457BF"/>
    <w:rsid w:val="00745D06"/>
    <w:rsid w:val="0075030A"/>
    <w:rsid w:val="00751A30"/>
    <w:rsid w:val="007536E6"/>
    <w:rsid w:val="007551A2"/>
    <w:rsid w:val="007560E7"/>
    <w:rsid w:val="007572DA"/>
    <w:rsid w:val="00762BAF"/>
    <w:rsid w:val="00763344"/>
    <w:rsid w:val="00763BE0"/>
    <w:rsid w:val="0076453A"/>
    <w:rsid w:val="00765BC8"/>
    <w:rsid w:val="00765F8C"/>
    <w:rsid w:val="00766DFB"/>
    <w:rsid w:val="00766E50"/>
    <w:rsid w:val="007700F0"/>
    <w:rsid w:val="00771464"/>
    <w:rsid w:val="0077308F"/>
    <w:rsid w:val="0077362C"/>
    <w:rsid w:val="00774317"/>
    <w:rsid w:val="00777E8F"/>
    <w:rsid w:val="00780ED5"/>
    <w:rsid w:val="0078287C"/>
    <w:rsid w:val="007835D2"/>
    <w:rsid w:val="00787A19"/>
    <w:rsid w:val="0079045A"/>
    <w:rsid w:val="007937D9"/>
    <w:rsid w:val="00794F1A"/>
    <w:rsid w:val="007A064E"/>
    <w:rsid w:val="007A101D"/>
    <w:rsid w:val="007A3490"/>
    <w:rsid w:val="007A5DFF"/>
    <w:rsid w:val="007A6065"/>
    <w:rsid w:val="007A68B1"/>
    <w:rsid w:val="007A7350"/>
    <w:rsid w:val="007A7527"/>
    <w:rsid w:val="007B17A7"/>
    <w:rsid w:val="007B211A"/>
    <w:rsid w:val="007B2BCE"/>
    <w:rsid w:val="007B3D60"/>
    <w:rsid w:val="007C0AEB"/>
    <w:rsid w:val="007C0DF3"/>
    <w:rsid w:val="007C39D2"/>
    <w:rsid w:val="007C69D2"/>
    <w:rsid w:val="007D1F7D"/>
    <w:rsid w:val="007D209A"/>
    <w:rsid w:val="007D47F4"/>
    <w:rsid w:val="007D4B8C"/>
    <w:rsid w:val="007D6683"/>
    <w:rsid w:val="007D6796"/>
    <w:rsid w:val="007D76A5"/>
    <w:rsid w:val="007E2232"/>
    <w:rsid w:val="007E3C6E"/>
    <w:rsid w:val="007E47EE"/>
    <w:rsid w:val="007F12B8"/>
    <w:rsid w:val="007F19F4"/>
    <w:rsid w:val="007F1DE3"/>
    <w:rsid w:val="007F20E9"/>
    <w:rsid w:val="007F5289"/>
    <w:rsid w:val="007F5E8D"/>
    <w:rsid w:val="007F7E1C"/>
    <w:rsid w:val="00800CF8"/>
    <w:rsid w:val="00801EFD"/>
    <w:rsid w:val="00802897"/>
    <w:rsid w:val="008138EF"/>
    <w:rsid w:val="00813BA9"/>
    <w:rsid w:val="00814271"/>
    <w:rsid w:val="008164AB"/>
    <w:rsid w:val="008222F4"/>
    <w:rsid w:val="00823773"/>
    <w:rsid w:val="0082493B"/>
    <w:rsid w:val="00825052"/>
    <w:rsid w:val="008260D7"/>
    <w:rsid w:val="00834B8B"/>
    <w:rsid w:val="00841397"/>
    <w:rsid w:val="00843A0D"/>
    <w:rsid w:val="008459B0"/>
    <w:rsid w:val="008464D8"/>
    <w:rsid w:val="008479BD"/>
    <w:rsid w:val="00847F01"/>
    <w:rsid w:val="00850118"/>
    <w:rsid w:val="008512A4"/>
    <w:rsid w:val="00851783"/>
    <w:rsid w:val="008519D0"/>
    <w:rsid w:val="0085280E"/>
    <w:rsid w:val="008530ED"/>
    <w:rsid w:val="00854C36"/>
    <w:rsid w:val="00856B17"/>
    <w:rsid w:val="008642D2"/>
    <w:rsid w:val="0086466D"/>
    <w:rsid w:val="008654C4"/>
    <w:rsid w:val="0086606A"/>
    <w:rsid w:val="00866A25"/>
    <w:rsid w:val="00867269"/>
    <w:rsid w:val="0086757D"/>
    <w:rsid w:val="00867800"/>
    <w:rsid w:val="00874D23"/>
    <w:rsid w:val="008771E3"/>
    <w:rsid w:val="008776EF"/>
    <w:rsid w:val="008821EA"/>
    <w:rsid w:val="00882CE3"/>
    <w:rsid w:val="00882DDB"/>
    <w:rsid w:val="008839B8"/>
    <w:rsid w:val="008845E3"/>
    <w:rsid w:val="00887CB1"/>
    <w:rsid w:val="00891896"/>
    <w:rsid w:val="008946AB"/>
    <w:rsid w:val="008954DF"/>
    <w:rsid w:val="00895667"/>
    <w:rsid w:val="00897DFB"/>
    <w:rsid w:val="008A0B6E"/>
    <w:rsid w:val="008A1581"/>
    <w:rsid w:val="008A15EC"/>
    <w:rsid w:val="008A218E"/>
    <w:rsid w:val="008A4B72"/>
    <w:rsid w:val="008A687B"/>
    <w:rsid w:val="008A7849"/>
    <w:rsid w:val="008B140E"/>
    <w:rsid w:val="008B408F"/>
    <w:rsid w:val="008B4823"/>
    <w:rsid w:val="008B67F7"/>
    <w:rsid w:val="008B7DF6"/>
    <w:rsid w:val="008C27A7"/>
    <w:rsid w:val="008C3184"/>
    <w:rsid w:val="008C4ED2"/>
    <w:rsid w:val="008C502C"/>
    <w:rsid w:val="008C7708"/>
    <w:rsid w:val="008D2B97"/>
    <w:rsid w:val="008D7AB7"/>
    <w:rsid w:val="008E04E4"/>
    <w:rsid w:val="008E075F"/>
    <w:rsid w:val="008E07F6"/>
    <w:rsid w:val="008E0E51"/>
    <w:rsid w:val="008E1265"/>
    <w:rsid w:val="008E253F"/>
    <w:rsid w:val="008E38EC"/>
    <w:rsid w:val="008E3D2F"/>
    <w:rsid w:val="008E41B5"/>
    <w:rsid w:val="008E5D3D"/>
    <w:rsid w:val="008E6FD0"/>
    <w:rsid w:val="008E7C5A"/>
    <w:rsid w:val="008F4C74"/>
    <w:rsid w:val="008F5856"/>
    <w:rsid w:val="008F64F2"/>
    <w:rsid w:val="008F6A93"/>
    <w:rsid w:val="008F6BBA"/>
    <w:rsid w:val="008F7548"/>
    <w:rsid w:val="00901F2A"/>
    <w:rsid w:val="00903B36"/>
    <w:rsid w:val="009050E7"/>
    <w:rsid w:val="00906880"/>
    <w:rsid w:val="00907FB6"/>
    <w:rsid w:val="00910664"/>
    <w:rsid w:val="00910BF1"/>
    <w:rsid w:val="00911791"/>
    <w:rsid w:val="00913D07"/>
    <w:rsid w:val="00915BB8"/>
    <w:rsid w:val="009171D9"/>
    <w:rsid w:val="00917523"/>
    <w:rsid w:val="0091796A"/>
    <w:rsid w:val="00922CA3"/>
    <w:rsid w:val="0092575A"/>
    <w:rsid w:val="00925BD3"/>
    <w:rsid w:val="009260EB"/>
    <w:rsid w:val="00926B1B"/>
    <w:rsid w:val="0093549D"/>
    <w:rsid w:val="009357B5"/>
    <w:rsid w:val="009376D8"/>
    <w:rsid w:val="009400A8"/>
    <w:rsid w:val="0094301C"/>
    <w:rsid w:val="0094415E"/>
    <w:rsid w:val="00944233"/>
    <w:rsid w:val="0094579E"/>
    <w:rsid w:val="00950F78"/>
    <w:rsid w:val="0095523F"/>
    <w:rsid w:val="00955B9A"/>
    <w:rsid w:val="00961166"/>
    <w:rsid w:val="00961A04"/>
    <w:rsid w:val="00962D51"/>
    <w:rsid w:val="00967A53"/>
    <w:rsid w:val="00967E7A"/>
    <w:rsid w:val="00971839"/>
    <w:rsid w:val="00972D6A"/>
    <w:rsid w:val="00973006"/>
    <w:rsid w:val="009730C4"/>
    <w:rsid w:val="009743EF"/>
    <w:rsid w:val="009745D9"/>
    <w:rsid w:val="00974D7E"/>
    <w:rsid w:val="009750EF"/>
    <w:rsid w:val="0097564F"/>
    <w:rsid w:val="00975F0C"/>
    <w:rsid w:val="00976061"/>
    <w:rsid w:val="00977C64"/>
    <w:rsid w:val="0098794A"/>
    <w:rsid w:val="00990C6C"/>
    <w:rsid w:val="00990FA3"/>
    <w:rsid w:val="00991127"/>
    <w:rsid w:val="00991AE0"/>
    <w:rsid w:val="009923F5"/>
    <w:rsid w:val="00994571"/>
    <w:rsid w:val="00994839"/>
    <w:rsid w:val="009A045E"/>
    <w:rsid w:val="009A11C1"/>
    <w:rsid w:val="009A2184"/>
    <w:rsid w:val="009A2E69"/>
    <w:rsid w:val="009A415D"/>
    <w:rsid w:val="009A41D6"/>
    <w:rsid w:val="009A4C05"/>
    <w:rsid w:val="009A5425"/>
    <w:rsid w:val="009A75C9"/>
    <w:rsid w:val="009A772E"/>
    <w:rsid w:val="009B15DC"/>
    <w:rsid w:val="009B192D"/>
    <w:rsid w:val="009B364B"/>
    <w:rsid w:val="009B364D"/>
    <w:rsid w:val="009B3C90"/>
    <w:rsid w:val="009B7C35"/>
    <w:rsid w:val="009C2F60"/>
    <w:rsid w:val="009C6562"/>
    <w:rsid w:val="009C7240"/>
    <w:rsid w:val="009C7770"/>
    <w:rsid w:val="009D637B"/>
    <w:rsid w:val="009E02F7"/>
    <w:rsid w:val="009E2A2E"/>
    <w:rsid w:val="009E3603"/>
    <w:rsid w:val="009E4883"/>
    <w:rsid w:val="009E4CBF"/>
    <w:rsid w:val="009E60E1"/>
    <w:rsid w:val="009F3D7B"/>
    <w:rsid w:val="009F6A44"/>
    <w:rsid w:val="00A02DD9"/>
    <w:rsid w:val="00A04E9F"/>
    <w:rsid w:val="00A051B9"/>
    <w:rsid w:val="00A113C4"/>
    <w:rsid w:val="00A113E6"/>
    <w:rsid w:val="00A13BD1"/>
    <w:rsid w:val="00A238B6"/>
    <w:rsid w:val="00A23D3F"/>
    <w:rsid w:val="00A2404D"/>
    <w:rsid w:val="00A2443C"/>
    <w:rsid w:val="00A24B36"/>
    <w:rsid w:val="00A24CE3"/>
    <w:rsid w:val="00A25D3D"/>
    <w:rsid w:val="00A2703B"/>
    <w:rsid w:val="00A27EEE"/>
    <w:rsid w:val="00A32ABA"/>
    <w:rsid w:val="00A3663C"/>
    <w:rsid w:val="00A40B63"/>
    <w:rsid w:val="00A430AD"/>
    <w:rsid w:val="00A442C8"/>
    <w:rsid w:val="00A449CA"/>
    <w:rsid w:val="00A46B7E"/>
    <w:rsid w:val="00A56D36"/>
    <w:rsid w:val="00A600A6"/>
    <w:rsid w:val="00A65F35"/>
    <w:rsid w:val="00A66B08"/>
    <w:rsid w:val="00A67AC0"/>
    <w:rsid w:val="00A70372"/>
    <w:rsid w:val="00A70456"/>
    <w:rsid w:val="00A70581"/>
    <w:rsid w:val="00A72555"/>
    <w:rsid w:val="00A73D97"/>
    <w:rsid w:val="00A75944"/>
    <w:rsid w:val="00A77923"/>
    <w:rsid w:val="00A8085B"/>
    <w:rsid w:val="00A80FBF"/>
    <w:rsid w:val="00A819F6"/>
    <w:rsid w:val="00A82251"/>
    <w:rsid w:val="00A82FC1"/>
    <w:rsid w:val="00A84EDB"/>
    <w:rsid w:val="00A8577B"/>
    <w:rsid w:val="00A87E6E"/>
    <w:rsid w:val="00A940CC"/>
    <w:rsid w:val="00A944C4"/>
    <w:rsid w:val="00A94573"/>
    <w:rsid w:val="00A9618F"/>
    <w:rsid w:val="00AA01D5"/>
    <w:rsid w:val="00AA03BD"/>
    <w:rsid w:val="00AA0A7E"/>
    <w:rsid w:val="00AA38CA"/>
    <w:rsid w:val="00AA4C1B"/>
    <w:rsid w:val="00AA5148"/>
    <w:rsid w:val="00AA64DE"/>
    <w:rsid w:val="00AA6D83"/>
    <w:rsid w:val="00AA7658"/>
    <w:rsid w:val="00AB127A"/>
    <w:rsid w:val="00AB3DC0"/>
    <w:rsid w:val="00AB55FA"/>
    <w:rsid w:val="00AB5B9F"/>
    <w:rsid w:val="00AB5BA7"/>
    <w:rsid w:val="00AB65CF"/>
    <w:rsid w:val="00AC045D"/>
    <w:rsid w:val="00AC1D30"/>
    <w:rsid w:val="00AC48DD"/>
    <w:rsid w:val="00AC490B"/>
    <w:rsid w:val="00AC5371"/>
    <w:rsid w:val="00AC7313"/>
    <w:rsid w:val="00AD2287"/>
    <w:rsid w:val="00AD36A4"/>
    <w:rsid w:val="00AD3FFD"/>
    <w:rsid w:val="00AD467D"/>
    <w:rsid w:val="00AD4F54"/>
    <w:rsid w:val="00AD5083"/>
    <w:rsid w:val="00AD5FC7"/>
    <w:rsid w:val="00AE0EE9"/>
    <w:rsid w:val="00AE1DCB"/>
    <w:rsid w:val="00AE455E"/>
    <w:rsid w:val="00AF2D04"/>
    <w:rsid w:val="00AF2DB9"/>
    <w:rsid w:val="00AF3038"/>
    <w:rsid w:val="00AF485E"/>
    <w:rsid w:val="00AF49B4"/>
    <w:rsid w:val="00AF5A18"/>
    <w:rsid w:val="00B00F65"/>
    <w:rsid w:val="00B0175A"/>
    <w:rsid w:val="00B05EC2"/>
    <w:rsid w:val="00B11DAB"/>
    <w:rsid w:val="00B12560"/>
    <w:rsid w:val="00B17291"/>
    <w:rsid w:val="00B17A58"/>
    <w:rsid w:val="00B20514"/>
    <w:rsid w:val="00B22D16"/>
    <w:rsid w:val="00B238C0"/>
    <w:rsid w:val="00B23C84"/>
    <w:rsid w:val="00B242FD"/>
    <w:rsid w:val="00B2544F"/>
    <w:rsid w:val="00B26FDF"/>
    <w:rsid w:val="00B276BA"/>
    <w:rsid w:val="00B27D3D"/>
    <w:rsid w:val="00B33B95"/>
    <w:rsid w:val="00B40B76"/>
    <w:rsid w:val="00B43B47"/>
    <w:rsid w:val="00B44160"/>
    <w:rsid w:val="00B456A0"/>
    <w:rsid w:val="00B4635B"/>
    <w:rsid w:val="00B50C36"/>
    <w:rsid w:val="00B51B7A"/>
    <w:rsid w:val="00B52B0B"/>
    <w:rsid w:val="00B53BA9"/>
    <w:rsid w:val="00B54EE2"/>
    <w:rsid w:val="00B55A74"/>
    <w:rsid w:val="00B600EF"/>
    <w:rsid w:val="00B60635"/>
    <w:rsid w:val="00B60C54"/>
    <w:rsid w:val="00B610D0"/>
    <w:rsid w:val="00B638FE"/>
    <w:rsid w:val="00B6424E"/>
    <w:rsid w:val="00B64AAF"/>
    <w:rsid w:val="00B65814"/>
    <w:rsid w:val="00B66234"/>
    <w:rsid w:val="00B66DFD"/>
    <w:rsid w:val="00B710EB"/>
    <w:rsid w:val="00B74937"/>
    <w:rsid w:val="00B76569"/>
    <w:rsid w:val="00B803FF"/>
    <w:rsid w:val="00B80CBC"/>
    <w:rsid w:val="00B81CA1"/>
    <w:rsid w:val="00B82C73"/>
    <w:rsid w:val="00B84EAE"/>
    <w:rsid w:val="00B85293"/>
    <w:rsid w:val="00B87355"/>
    <w:rsid w:val="00B9131F"/>
    <w:rsid w:val="00B92B0B"/>
    <w:rsid w:val="00B937E9"/>
    <w:rsid w:val="00B95347"/>
    <w:rsid w:val="00B97CAE"/>
    <w:rsid w:val="00BA029B"/>
    <w:rsid w:val="00BA058B"/>
    <w:rsid w:val="00BA33A4"/>
    <w:rsid w:val="00BA3D7D"/>
    <w:rsid w:val="00BA4DA1"/>
    <w:rsid w:val="00BA600F"/>
    <w:rsid w:val="00BB0115"/>
    <w:rsid w:val="00BB3357"/>
    <w:rsid w:val="00BB3E26"/>
    <w:rsid w:val="00BB3F71"/>
    <w:rsid w:val="00BB4D38"/>
    <w:rsid w:val="00BB60E9"/>
    <w:rsid w:val="00BB7339"/>
    <w:rsid w:val="00BC2328"/>
    <w:rsid w:val="00BC2364"/>
    <w:rsid w:val="00BC35C9"/>
    <w:rsid w:val="00BC3E33"/>
    <w:rsid w:val="00BC409A"/>
    <w:rsid w:val="00BC424E"/>
    <w:rsid w:val="00BC4D1B"/>
    <w:rsid w:val="00BC4EFB"/>
    <w:rsid w:val="00BC4F08"/>
    <w:rsid w:val="00BC656A"/>
    <w:rsid w:val="00BC666D"/>
    <w:rsid w:val="00BC7B40"/>
    <w:rsid w:val="00BD103E"/>
    <w:rsid w:val="00BD3ADE"/>
    <w:rsid w:val="00BD5D5E"/>
    <w:rsid w:val="00BE0A77"/>
    <w:rsid w:val="00BE0F13"/>
    <w:rsid w:val="00BE3A0A"/>
    <w:rsid w:val="00BE46CB"/>
    <w:rsid w:val="00BE4EE4"/>
    <w:rsid w:val="00BF43F6"/>
    <w:rsid w:val="00BF47A2"/>
    <w:rsid w:val="00BF6D73"/>
    <w:rsid w:val="00BF7B63"/>
    <w:rsid w:val="00C00941"/>
    <w:rsid w:val="00C00E8A"/>
    <w:rsid w:val="00C02C7C"/>
    <w:rsid w:val="00C02EC5"/>
    <w:rsid w:val="00C03713"/>
    <w:rsid w:val="00C03B5A"/>
    <w:rsid w:val="00C048BE"/>
    <w:rsid w:val="00C05033"/>
    <w:rsid w:val="00C055F5"/>
    <w:rsid w:val="00C06DC4"/>
    <w:rsid w:val="00C0775D"/>
    <w:rsid w:val="00C10474"/>
    <w:rsid w:val="00C11EAF"/>
    <w:rsid w:val="00C12A4E"/>
    <w:rsid w:val="00C12EEC"/>
    <w:rsid w:val="00C1666B"/>
    <w:rsid w:val="00C250BC"/>
    <w:rsid w:val="00C256A4"/>
    <w:rsid w:val="00C26C80"/>
    <w:rsid w:val="00C26CEE"/>
    <w:rsid w:val="00C26E3F"/>
    <w:rsid w:val="00C273CE"/>
    <w:rsid w:val="00C27E93"/>
    <w:rsid w:val="00C309E6"/>
    <w:rsid w:val="00C332EF"/>
    <w:rsid w:val="00C35884"/>
    <w:rsid w:val="00C358B5"/>
    <w:rsid w:val="00C36B7D"/>
    <w:rsid w:val="00C37C4B"/>
    <w:rsid w:val="00C40028"/>
    <w:rsid w:val="00C42A91"/>
    <w:rsid w:val="00C45A98"/>
    <w:rsid w:val="00C503C2"/>
    <w:rsid w:val="00C50498"/>
    <w:rsid w:val="00C517B6"/>
    <w:rsid w:val="00C519EB"/>
    <w:rsid w:val="00C53467"/>
    <w:rsid w:val="00C53A99"/>
    <w:rsid w:val="00C56B95"/>
    <w:rsid w:val="00C57638"/>
    <w:rsid w:val="00C61550"/>
    <w:rsid w:val="00C62028"/>
    <w:rsid w:val="00C63A05"/>
    <w:rsid w:val="00C63B41"/>
    <w:rsid w:val="00C6533E"/>
    <w:rsid w:val="00C708B8"/>
    <w:rsid w:val="00C709A8"/>
    <w:rsid w:val="00C71A39"/>
    <w:rsid w:val="00C730E8"/>
    <w:rsid w:val="00C735D6"/>
    <w:rsid w:val="00C74739"/>
    <w:rsid w:val="00C75291"/>
    <w:rsid w:val="00C812EE"/>
    <w:rsid w:val="00C87491"/>
    <w:rsid w:val="00C9133D"/>
    <w:rsid w:val="00C92ACB"/>
    <w:rsid w:val="00C92D2B"/>
    <w:rsid w:val="00C93BC6"/>
    <w:rsid w:val="00C9412A"/>
    <w:rsid w:val="00C943DC"/>
    <w:rsid w:val="00C94B8D"/>
    <w:rsid w:val="00C95EA9"/>
    <w:rsid w:val="00C964E4"/>
    <w:rsid w:val="00C96FAA"/>
    <w:rsid w:val="00CA1C7E"/>
    <w:rsid w:val="00CA3157"/>
    <w:rsid w:val="00CA3E3A"/>
    <w:rsid w:val="00CA56F1"/>
    <w:rsid w:val="00CA678A"/>
    <w:rsid w:val="00CA6B60"/>
    <w:rsid w:val="00CA726C"/>
    <w:rsid w:val="00CA7D34"/>
    <w:rsid w:val="00CB0AB8"/>
    <w:rsid w:val="00CB1B72"/>
    <w:rsid w:val="00CB58A3"/>
    <w:rsid w:val="00CB7196"/>
    <w:rsid w:val="00CC1AFB"/>
    <w:rsid w:val="00CC2AD8"/>
    <w:rsid w:val="00CC2B8F"/>
    <w:rsid w:val="00CC40B4"/>
    <w:rsid w:val="00CC5314"/>
    <w:rsid w:val="00CC685E"/>
    <w:rsid w:val="00CD5823"/>
    <w:rsid w:val="00CD771C"/>
    <w:rsid w:val="00CE05B6"/>
    <w:rsid w:val="00CE06F7"/>
    <w:rsid w:val="00CE1AAA"/>
    <w:rsid w:val="00CE2F10"/>
    <w:rsid w:val="00CE2F3B"/>
    <w:rsid w:val="00CE371A"/>
    <w:rsid w:val="00CE6111"/>
    <w:rsid w:val="00CF0029"/>
    <w:rsid w:val="00CF30E5"/>
    <w:rsid w:val="00CF32A4"/>
    <w:rsid w:val="00CF77C5"/>
    <w:rsid w:val="00D0125C"/>
    <w:rsid w:val="00D01FD4"/>
    <w:rsid w:val="00D03103"/>
    <w:rsid w:val="00D0415D"/>
    <w:rsid w:val="00D045EB"/>
    <w:rsid w:val="00D047A1"/>
    <w:rsid w:val="00D1245A"/>
    <w:rsid w:val="00D14175"/>
    <w:rsid w:val="00D157B0"/>
    <w:rsid w:val="00D162C9"/>
    <w:rsid w:val="00D162D8"/>
    <w:rsid w:val="00D20BB0"/>
    <w:rsid w:val="00D2278D"/>
    <w:rsid w:val="00D23A1F"/>
    <w:rsid w:val="00D25106"/>
    <w:rsid w:val="00D25E3C"/>
    <w:rsid w:val="00D27C8B"/>
    <w:rsid w:val="00D3027D"/>
    <w:rsid w:val="00D30767"/>
    <w:rsid w:val="00D3108E"/>
    <w:rsid w:val="00D31E2D"/>
    <w:rsid w:val="00D36376"/>
    <w:rsid w:val="00D406B6"/>
    <w:rsid w:val="00D437D7"/>
    <w:rsid w:val="00D454BE"/>
    <w:rsid w:val="00D52413"/>
    <w:rsid w:val="00D5288B"/>
    <w:rsid w:val="00D57017"/>
    <w:rsid w:val="00D61D1D"/>
    <w:rsid w:val="00D62BE0"/>
    <w:rsid w:val="00D652D5"/>
    <w:rsid w:val="00D657FC"/>
    <w:rsid w:val="00D65EE1"/>
    <w:rsid w:val="00D66056"/>
    <w:rsid w:val="00D6632C"/>
    <w:rsid w:val="00D66A4C"/>
    <w:rsid w:val="00D72848"/>
    <w:rsid w:val="00D73959"/>
    <w:rsid w:val="00D74460"/>
    <w:rsid w:val="00D75269"/>
    <w:rsid w:val="00D76B11"/>
    <w:rsid w:val="00D77F22"/>
    <w:rsid w:val="00D80A84"/>
    <w:rsid w:val="00D81023"/>
    <w:rsid w:val="00D82702"/>
    <w:rsid w:val="00D82B1D"/>
    <w:rsid w:val="00D830A1"/>
    <w:rsid w:val="00D83B8E"/>
    <w:rsid w:val="00D84AA7"/>
    <w:rsid w:val="00D851DB"/>
    <w:rsid w:val="00D85635"/>
    <w:rsid w:val="00D85790"/>
    <w:rsid w:val="00D91CDD"/>
    <w:rsid w:val="00D95955"/>
    <w:rsid w:val="00D95BFA"/>
    <w:rsid w:val="00D964C3"/>
    <w:rsid w:val="00D971AF"/>
    <w:rsid w:val="00DA0C03"/>
    <w:rsid w:val="00DA2D48"/>
    <w:rsid w:val="00DA39A3"/>
    <w:rsid w:val="00DA5047"/>
    <w:rsid w:val="00DA55DB"/>
    <w:rsid w:val="00DA6D33"/>
    <w:rsid w:val="00DB2CB2"/>
    <w:rsid w:val="00DB5271"/>
    <w:rsid w:val="00DC2C6B"/>
    <w:rsid w:val="00DC7420"/>
    <w:rsid w:val="00DD03A9"/>
    <w:rsid w:val="00DD0F82"/>
    <w:rsid w:val="00DD348F"/>
    <w:rsid w:val="00DD6649"/>
    <w:rsid w:val="00DE1B0D"/>
    <w:rsid w:val="00DE27A8"/>
    <w:rsid w:val="00DE3D84"/>
    <w:rsid w:val="00DE3F8D"/>
    <w:rsid w:val="00DE428E"/>
    <w:rsid w:val="00DE493F"/>
    <w:rsid w:val="00DE5156"/>
    <w:rsid w:val="00DE5C2E"/>
    <w:rsid w:val="00DE659D"/>
    <w:rsid w:val="00DE7B08"/>
    <w:rsid w:val="00DF071A"/>
    <w:rsid w:val="00DF19C3"/>
    <w:rsid w:val="00DF2360"/>
    <w:rsid w:val="00DF3980"/>
    <w:rsid w:val="00DF5717"/>
    <w:rsid w:val="00DF7693"/>
    <w:rsid w:val="00E00063"/>
    <w:rsid w:val="00E00254"/>
    <w:rsid w:val="00E03081"/>
    <w:rsid w:val="00E03701"/>
    <w:rsid w:val="00E03B04"/>
    <w:rsid w:val="00E04ED3"/>
    <w:rsid w:val="00E05B39"/>
    <w:rsid w:val="00E06497"/>
    <w:rsid w:val="00E0713B"/>
    <w:rsid w:val="00E102CB"/>
    <w:rsid w:val="00E10A46"/>
    <w:rsid w:val="00E10FAF"/>
    <w:rsid w:val="00E127EC"/>
    <w:rsid w:val="00E155D2"/>
    <w:rsid w:val="00E2038D"/>
    <w:rsid w:val="00E20B05"/>
    <w:rsid w:val="00E21049"/>
    <w:rsid w:val="00E23C9E"/>
    <w:rsid w:val="00E242D6"/>
    <w:rsid w:val="00E25856"/>
    <w:rsid w:val="00E26944"/>
    <w:rsid w:val="00E2733C"/>
    <w:rsid w:val="00E30836"/>
    <w:rsid w:val="00E3153F"/>
    <w:rsid w:val="00E335FF"/>
    <w:rsid w:val="00E375B4"/>
    <w:rsid w:val="00E41D3C"/>
    <w:rsid w:val="00E43936"/>
    <w:rsid w:val="00E442A1"/>
    <w:rsid w:val="00E47AB6"/>
    <w:rsid w:val="00E512D1"/>
    <w:rsid w:val="00E51D9B"/>
    <w:rsid w:val="00E5285C"/>
    <w:rsid w:val="00E5605B"/>
    <w:rsid w:val="00E562C5"/>
    <w:rsid w:val="00E62C56"/>
    <w:rsid w:val="00E66149"/>
    <w:rsid w:val="00E6695D"/>
    <w:rsid w:val="00E72CDC"/>
    <w:rsid w:val="00E74804"/>
    <w:rsid w:val="00E74B35"/>
    <w:rsid w:val="00E74F3C"/>
    <w:rsid w:val="00E75BD9"/>
    <w:rsid w:val="00E76074"/>
    <w:rsid w:val="00E767D6"/>
    <w:rsid w:val="00E80AC6"/>
    <w:rsid w:val="00E815D6"/>
    <w:rsid w:val="00E839FD"/>
    <w:rsid w:val="00E93EA4"/>
    <w:rsid w:val="00E94173"/>
    <w:rsid w:val="00E95452"/>
    <w:rsid w:val="00E95A93"/>
    <w:rsid w:val="00E968E8"/>
    <w:rsid w:val="00EA0C4C"/>
    <w:rsid w:val="00EA0D41"/>
    <w:rsid w:val="00EA11DD"/>
    <w:rsid w:val="00EA1D69"/>
    <w:rsid w:val="00EA2877"/>
    <w:rsid w:val="00EA3CE2"/>
    <w:rsid w:val="00EA5C64"/>
    <w:rsid w:val="00EA6741"/>
    <w:rsid w:val="00EA6C3A"/>
    <w:rsid w:val="00EA6C94"/>
    <w:rsid w:val="00EA7155"/>
    <w:rsid w:val="00EB0106"/>
    <w:rsid w:val="00EB0E74"/>
    <w:rsid w:val="00EB3EA9"/>
    <w:rsid w:val="00EB5461"/>
    <w:rsid w:val="00EB73B4"/>
    <w:rsid w:val="00EB7B30"/>
    <w:rsid w:val="00EC0A60"/>
    <w:rsid w:val="00EC2FA4"/>
    <w:rsid w:val="00EC4D4E"/>
    <w:rsid w:val="00EC7803"/>
    <w:rsid w:val="00ED0979"/>
    <w:rsid w:val="00ED3102"/>
    <w:rsid w:val="00ED395C"/>
    <w:rsid w:val="00ED721A"/>
    <w:rsid w:val="00EE5338"/>
    <w:rsid w:val="00EE76FA"/>
    <w:rsid w:val="00EE7AE6"/>
    <w:rsid w:val="00EF0578"/>
    <w:rsid w:val="00EF3F90"/>
    <w:rsid w:val="00EF7B5B"/>
    <w:rsid w:val="00F02347"/>
    <w:rsid w:val="00F02964"/>
    <w:rsid w:val="00F04A07"/>
    <w:rsid w:val="00F056D8"/>
    <w:rsid w:val="00F05AEB"/>
    <w:rsid w:val="00F078B4"/>
    <w:rsid w:val="00F07BF9"/>
    <w:rsid w:val="00F162F9"/>
    <w:rsid w:val="00F20659"/>
    <w:rsid w:val="00F27740"/>
    <w:rsid w:val="00F2777D"/>
    <w:rsid w:val="00F27AAD"/>
    <w:rsid w:val="00F32165"/>
    <w:rsid w:val="00F339D4"/>
    <w:rsid w:val="00F43611"/>
    <w:rsid w:val="00F441BC"/>
    <w:rsid w:val="00F4440F"/>
    <w:rsid w:val="00F4595E"/>
    <w:rsid w:val="00F463BC"/>
    <w:rsid w:val="00F478C7"/>
    <w:rsid w:val="00F47A6F"/>
    <w:rsid w:val="00F47B6E"/>
    <w:rsid w:val="00F500AD"/>
    <w:rsid w:val="00F54B44"/>
    <w:rsid w:val="00F61B82"/>
    <w:rsid w:val="00F632B5"/>
    <w:rsid w:val="00F704E9"/>
    <w:rsid w:val="00F73416"/>
    <w:rsid w:val="00F737E6"/>
    <w:rsid w:val="00F73993"/>
    <w:rsid w:val="00F74F86"/>
    <w:rsid w:val="00F75522"/>
    <w:rsid w:val="00F75A22"/>
    <w:rsid w:val="00F81974"/>
    <w:rsid w:val="00F840F7"/>
    <w:rsid w:val="00F90B3C"/>
    <w:rsid w:val="00F918EE"/>
    <w:rsid w:val="00F91D11"/>
    <w:rsid w:val="00F95D78"/>
    <w:rsid w:val="00F96F7E"/>
    <w:rsid w:val="00FA0A6B"/>
    <w:rsid w:val="00FA150E"/>
    <w:rsid w:val="00FA23A4"/>
    <w:rsid w:val="00FA2978"/>
    <w:rsid w:val="00FA2F82"/>
    <w:rsid w:val="00FA4471"/>
    <w:rsid w:val="00FA4C7B"/>
    <w:rsid w:val="00FA6CAF"/>
    <w:rsid w:val="00FB1ACD"/>
    <w:rsid w:val="00FB1EAE"/>
    <w:rsid w:val="00FB29F8"/>
    <w:rsid w:val="00FB39DD"/>
    <w:rsid w:val="00FB442D"/>
    <w:rsid w:val="00FB45F0"/>
    <w:rsid w:val="00FB476C"/>
    <w:rsid w:val="00FB50EC"/>
    <w:rsid w:val="00FB5DDF"/>
    <w:rsid w:val="00FB6480"/>
    <w:rsid w:val="00FB64EB"/>
    <w:rsid w:val="00FC0809"/>
    <w:rsid w:val="00FC0B2B"/>
    <w:rsid w:val="00FC0C6D"/>
    <w:rsid w:val="00FC22D7"/>
    <w:rsid w:val="00FC5828"/>
    <w:rsid w:val="00FC65D9"/>
    <w:rsid w:val="00FC6746"/>
    <w:rsid w:val="00FC6E1A"/>
    <w:rsid w:val="00FC79D6"/>
    <w:rsid w:val="00FC79EE"/>
    <w:rsid w:val="00FD2868"/>
    <w:rsid w:val="00FD5C95"/>
    <w:rsid w:val="00FD736E"/>
    <w:rsid w:val="00FE0486"/>
    <w:rsid w:val="00FE21F8"/>
    <w:rsid w:val="00FE3156"/>
    <w:rsid w:val="00FE4419"/>
    <w:rsid w:val="00FE4450"/>
    <w:rsid w:val="00FE50E8"/>
    <w:rsid w:val="00FE5619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Plain Text" w:uiPriority="99"/>
    <w:lsdException w:name="HTML Top of Form" w:uiPriority="99"/>
    <w:lsdException w:name="HTML Bottom of Form" w:uiPriority="99"/>
    <w:lsdException w:name="Normal (Web)" w:locked="1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87C62"/>
    <w:pPr>
      <w:spacing w:after="120"/>
    </w:pPr>
    <w:rPr>
      <w:rFonts w:cs="Calibri"/>
      <w:sz w:val="22"/>
      <w:szCs w:val="22"/>
      <w:lang w:val="en-US" w:eastAsia="zh-CN"/>
    </w:rPr>
  </w:style>
  <w:style w:type="paragraph" w:styleId="1">
    <w:name w:val="heading 1"/>
    <w:basedOn w:val="a0"/>
    <w:next w:val="a0"/>
    <w:link w:val="10"/>
    <w:qFormat/>
    <w:rsid w:val="00487C62"/>
    <w:pPr>
      <w:pageBreakBefore/>
      <w:numPr>
        <w:numId w:val="3"/>
      </w:numPr>
      <w:pBdr>
        <w:top w:val="thinThickSmallGap" w:sz="12" w:space="1" w:color="auto"/>
        <w:bottom w:val="thickThinSmallGap" w:sz="12" w:space="1" w:color="auto"/>
      </w:pBdr>
      <w:shd w:val="clear" w:color="auto" w:fill="E6E6E6"/>
      <w:outlineLvl w:val="0"/>
    </w:pPr>
    <w:rPr>
      <w:rFonts w:ascii="Century Gothic" w:hAnsi="Century Gothic" w:cs="Century Gothic"/>
      <w:b/>
      <w:bCs/>
      <w:spacing w:val="-25"/>
      <w:kern w:val="28"/>
      <w:sz w:val="44"/>
      <w:szCs w:val="44"/>
      <w:lang w:val="ru-RU"/>
    </w:rPr>
  </w:style>
  <w:style w:type="paragraph" w:styleId="2">
    <w:name w:val="heading 2"/>
    <w:basedOn w:val="a0"/>
    <w:next w:val="a1"/>
    <w:link w:val="20"/>
    <w:qFormat/>
    <w:rsid w:val="00487C62"/>
    <w:pPr>
      <w:keepNext/>
      <w:numPr>
        <w:ilvl w:val="1"/>
        <w:numId w:val="3"/>
      </w:numPr>
      <w:spacing w:before="360" w:line="240" w:lineRule="atLeast"/>
      <w:outlineLvl w:val="1"/>
    </w:pPr>
    <w:rPr>
      <w:rFonts w:ascii="Century Gothic" w:hAnsi="Century Gothic" w:cs="Century Gothic"/>
      <w:b/>
      <w:bCs/>
      <w:kern w:val="28"/>
      <w:sz w:val="32"/>
      <w:szCs w:val="32"/>
      <w:lang w:val="ru-RU" w:eastAsia="ru-RU"/>
    </w:rPr>
  </w:style>
  <w:style w:type="paragraph" w:styleId="3">
    <w:name w:val="heading 3"/>
    <w:basedOn w:val="a0"/>
    <w:next w:val="a1"/>
    <w:link w:val="30"/>
    <w:qFormat/>
    <w:rsid w:val="00487C62"/>
    <w:pPr>
      <w:keepNext/>
      <w:numPr>
        <w:ilvl w:val="2"/>
        <w:numId w:val="3"/>
      </w:numPr>
      <w:spacing w:before="120"/>
      <w:outlineLvl w:val="2"/>
    </w:pPr>
    <w:rPr>
      <w:rFonts w:ascii="Century Gothic" w:hAnsi="Century Gothic" w:cs="Century Gothic"/>
      <w:b/>
      <w:bCs/>
      <w:spacing w:val="-5"/>
      <w:sz w:val="32"/>
      <w:szCs w:val="32"/>
      <w:lang w:val="ru-RU"/>
    </w:rPr>
  </w:style>
  <w:style w:type="paragraph" w:styleId="4">
    <w:name w:val="heading 4"/>
    <w:aliases w:val="Знак,D&amp;M4,D&amp;M 4"/>
    <w:basedOn w:val="3"/>
    <w:next w:val="a1"/>
    <w:link w:val="40"/>
    <w:qFormat/>
    <w:rsid w:val="00487C62"/>
    <w:pPr>
      <w:numPr>
        <w:ilvl w:val="0"/>
        <w:numId w:val="0"/>
      </w:numPr>
      <w:outlineLvl w:val="3"/>
    </w:pPr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locked/>
    <w:rsid w:val="00487C62"/>
    <w:rPr>
      <w:rFonts w:ascii="Century Gothic" w:hAnsi="Century Gothic" w:cs="Century Gothic"/>
      <w:b/>
      <w:bCs/>
      <w:spacing w:val="-25"/>
      <w:kern w:val="28"/>
      <w:sz w:val="20"/>
      <w:szCs w:val="20"/>
      <w:shd w:val="clear" w:color="auto" w:fill="E6E6E6"/>
      <w:lang w:val="ru-RU" w:eastAsia="en-US"/>
    </w:rPr>
  </w:style>
  <w:style w:type="character" w:customStyle="1" w:styleId="20">
    <w:name w:val="Заголовок 2 Знак"/>
    <w:basedOn w:val="a2"/>
    <w:link w:val="2"/>
    <w:locked/>
    <w:rsid w:val="00487C62"/>
    <w:rPr>
      <w:rFonts w:ascii="Century Gothic" w:hAnsi="Century Gothic" w:cs="Century Gothic"/>
      <w:b/>
      <w:bCs/>
      <w:kern w:val="28"/>
      <w:sz w:val="20"/>
      <w:szCs w:val="20"/>
      <w:lang w:val="ru-RU" w:eastAsia="ru-RU"/>
    </w:rPr>
  </w:style>
  <w:style w:type="character" w:customStyle="1" w:styleId="30">
    <w:name w:val="Заголовок 3 Знак"/>
    <w:basedOn w:val="a2"/>
    <w:link w:val="3"/>
    <w:locked/>
    <w:rsid w:val="00487C62"/>
    <w:rPr>
      <w:rFonts w:ascii="Century Gothic" w:hAnsi="Century Gothic" w:cs="Century Gothic"/>
      <w:b/>
      <w:bCs/>
      <w:spacing w:val="-5"/>
      <w:sz w:val="20"/>
      <w:szCs w:val="20"/>
      <w:lang w:val="ru-RU" w:eastAsia="en-US"/>
    </w:rPr>
  </w:style>
  <w:style w:type="character" w:customStyle="1" w:styleId="40">
    <w:name w:val="Заголовок 4 Знак"/>
    <w:aliases w:val="Знак Знак,D&amp;M4 Знак,D&amp;M 4 Знак"/>
    <w:basedOn w:val="a2"/>
    <w:link w:val="4"/>
    <w:locked/>
    <w:rsid w:val="00487C62"/>
    <w:rPr>
      <w:rFonts w:ascii="Century Gothic" w:hAnsi="Century Gothic" w:cs="Century Gothic"/>
      <w:b/>
      <w:bCs/>
      <w:spacing w:val="-5"/>
      <w:sz w:val="20"/>
      <w:szCs w:val="20"/>
      <w:lang w:val="ru-RU" w:eastAsia="en-US"/>
    </w:rPr>
  </w:style>
  <w:style w:type="paragraph" w:styleId="a1">
    <w:name w:val="Body Text"/>
    <w:basedOn w:val="a0"/>
    <w:link w:val="a5"/>
    <w:semiHidden/>
    <w:rsid w:val="00487C62"/>
  </w:style>
  <w:style w:type="character" w:customStyle="1" w:styleId="a5">
    <w:name w:val="Основной текст Знак"/>
    <w:basedOn w:val="a2"/>
    <w:link w:val="a1"/>
    <w:semiHidden/>
    <w:locked/>
    <w:rsid w:val="00487C62"/>
    <w:rPr>
      <w:rFonts w:cs="Times New Roman"/>
    </w:rPr>
  </w:style>
  <w:style w:type="character" w:customStyle="1" w:styleId="Heading4Char2">
    <w:name w:val="Heading 4 Char2"/>
    <w:aliases w:val="Знак Char1,Heading 4 Char Char1,D&amp;M4 Char1,D&amp;M 4 Char1"/>
    <w:locked/>
    <w:rsid w:val="00487C62"/>
    <w:rPr>
      <w:rFonts w:ascii="Century Gothic" w:hAnsi="Century Gothic"/>
      <w:b/>
      <w:spacing w:val="-5"/>
      <w:sz w:val="20"/>
      <w:lang w:val="ru-RU" w:eastAsia="en-US"/>
    </w:rPr>
  </w:style>
  <w:style w:type="paragraph" w:styleId="a6">
    <w:name w:val="caption"/>
    <w:aliases w:val="Рисунок,Табл-Рис"/>
    <w:basedOn w:val="a0"/>
    <w:next w:val="a1"/>
    <w:link w:val="a7"/>
    <w:qFormat/>
    <w:rsid w:val="00487C62"/>
    <w:pPr>
      <w:keepNext/>
      <w:tabs>
        <w:tab w:val="left" w:pos="1701"/>
      </w:tabs>
      <w:spacing w:before="120"/>
      <w:ind w:left="1701" w:hanging="1701"/>
    </w:pPr>
    <w:rPr>
      <w:rFonts w:ascii="Times New Roman" w:hAnsi="Times New Roman" w:cs="Times New Roman"/>
      <w:b/>
      <w:spacing w:val="-5"/>
      <w:sz w:val="20"/>
      <w:szCs w:val="20"/>
      <w:lang w:val="en-AU" w:eastAsia="en-US"/>
    </w:rPr>
  </w:style>
  <w:style w:type="character" w:customStyle="1" w:styleId="a7">
    <w:name w:val="Название объекта Знак"/>
    <w:aliases w:val="Рисунок Знак,Табл-Рис Знак"/>
    <w:link w:val="a6"/>
    <w:locked/>
    <w:rsid w:val="00487C62"/>
    <w:rPr>
      <w:rFonts w:ascii="Times New Roman" w:hAnsi="Times New Roman"/>
      <w:b/>
      <w:spacing w:val="-5"/>
      <w:sz w:val="20"/>
      <w:lang w:val="en-AU" w:eastAsia="en-US"/>
    </w:rPr>
  </w:style>
  <w:style w:type="paragraph" w:styleId="a8">
    <w:name w:val="Title"/>
    <w:basedOn w:val="a0"/>
    <w:next w:val="a0"/>
    <w:link w:val="a9"/>
    <w:qFormat/>
    <w:rsid w:val="00487C62"/>
    <w:pPr>
      <w:pBdr>
        <w:bottom w:val="single" w:sz="8" w:space="4" w:color="4F81BD"/>
      </w:pBdr>
      <w:spacing w:after="300"/>
      <w:jc w:val="center"/>
    </w:pPr>
    <w:rPr>
      <w:rFonts w:ascii="Cambria" w:hAnsi="Cambria" w:cs="Cambria"/>
      <w:color w:val="17365D"/>
      <w:spacing w:val="5"/>
      <w:kern w:val="28"/>
      <w:sz w:val="52"/>
      <w:szCs w:val="52"/>
      <w:lang w:val="ru-RU" w:eastAsia="ru-RU"/>
    </w:rPr>
  </w:style>
  <w:style w:type="character" w:customStyle="1" w:styleId="a9">
    <w:name w:val="Название Знак"/>
    <w:basedOn w:val="a2"/>
    <w:link w:val="a8"/>
    <w:locked/>
    <w:rsid w:val="00487C62"/>
    <w:rPr>
      <w:rFonts w:ascii="Cambria" w:hAnsi="Cambria" w:cs="Cambria"/>
      <w:color w:val="17365D"/>
      <w:spacing w:val="5"/>
      <w:kern w:val="28"/>
      <w:sz w:val="20"/>
      <w:szCs w:val="20"/>
      <w:lang w:val="ru-RU" w:eastAsia="ru-RU"/>
    </w:rPr>
  </w:style>
  <w:style w:type="character" w:styleId="aa">
    <w:name w:val="Strong"/>
    <w:basedOn w:val="a2"/>
    <w:uiPriority w:val="22"/>
    <w:qFormat/>
    <w:rsid w:val="00487C62"/>
    <w:rPr>
      <w:rFonts w:cs="Times New Roman"/>
      <w:b/>
      <w:bCs/>
    </w:rPr>
  </w:style>
  <w:style w:type="paragraph" w:customStyle="1" w:styleId="11">
    <w:name w:val="Без интервала1"/>
    <w:rsid w:val="00487C62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aliases w:val="Абзац вправо-1,List Paragraph1"/>
    <w:basedOn w:val="a0"/>
    <w:rsid w:val="00487C62"/>
    <w:pPr>
      <w:spacing w:after="0"/>
      <w:ind w:left="720"/>
    </w:pPr>
    <w:rPr>
      <w:rFonts w:ascii="Arial" w:hAnsi="Arial" w:cs="Arial"/>
      <w:lang w:val="en-GB"/>
    </w:rPr>
  </w:style>
  <w:style w:type="paragraph" w:styleId="ab">
    <w:name w:val="Normal (Web)"/>
    <w:aliases w:val="Обычный (Web)1,Обычный (веб)1,Обычный (веб)11"/>
    <w:basedOn w:val="a0"/>
    <w:uiPriority w:val="99"/>
    <w:rsid w:val="00B20514"/>
    <w:pPr>
      <w:spacing w:before="36" w:after="36"/>
      <w:ind w:left="36" w:right="36"/>
    </w:pPr>
    <w:rPr>
      <w:rFonts w:ascii="Verdana" w:hAnsi="Verdana" w:cs="Verdana"/>
      <w:color w:val="333333"/>
      <w:sz w:val="13"/>
      <w:szCs w:val="13"/>
    </w:rPr>
  </w:style>
  <w:style w:type="table" w:styleId="ac">
    <w:name w:val="Table Grid"/>
    <w:basedOn w:val="a3"/>
    <w:uiPriority w:val="59"/>
    <w:locked/>
    <w:rsid w:val="00F91D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2"/>
    <w:uiPriority w:val="99"/>
    <w:rsid w:val="0009145A"/>
    <w:rPr>
      <w:color w:val="0000FF"/>
      <w:u w:val="single"/>
    </w:rPr>
  </w:style>
  <w:style w:type="character" w:styleId="ae">
    <w:name w:val="Emphasis"/>
    <w:basedOn w:val="a2"/>
    <w:uiPriority w:val="20"/>
    <w:qFormat/>
    <w:locked/>
    <w:rsid w:val="00356C00"/>
    <w:rPr>
      <w:i/>
      <w:iCs/>
    </w:rPr>
  </w:style>
  <w:style w:type="paragraph" w:styleId="af">
    <w:name w:val="header"/>
    <w:basedOn w:val="a0"/>
    <w:link w:val="af0"/>
    <w:rsid w:val="0002721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rsid w:val="00027213"/>
    <w:rPr>
      <w:rFonts w:cs="Calibri"/>
      <w:sz w:val="22"/>
      <w:szCs w:val="22"/>
      <w:lang w:val="en-US" w:eastAsia="zh-CN"/>
    </w:rPr>
  </w:style>
  <w:style w:type="paragraph" w:styleId="af1">
    <w:name w:val="footer"/>
    <w:basedOn w:val="a0"/>
    <w:link w:val="af2"/>
    <w:uiPriority w:val="99"/>
    <w:rsid w:val="0002721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027213"/>
    <w:rPr>
      <w:rFonts w:cs="Calibri"/>
      <w:sz w:val="22"/>
      <w:szCs w:val="22"/>
      <w:lang w:val="en-US" w:eastAsia="zh-CN"/>
    </w:rPr>
  </w:style>
  <w:style w:type="paragraph" w:customStyle="1" w:styleId="Style2">
    <w:name w:val="Style2"/>
    <w:basedOn w:val="a0"/>
    <w:rsid w:val="007536E6"/>
    <w:pPr>
      <w:widowControl w:val="0"/>
      <w:autoSpaceDE w:val="0"/>
      <w:autoSpaceDN w:val="0"/>
      <w:adjustRightInd w:val="0"/>
      <w:spacing w:after="0" w:line="419" w:lineRule="exact"/>
      <w:ind w:firstLine="715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FontStyle119">
    <w:name w:val="Font Style119"/>
    <w:rsid w:val="007536E6"/>
    <w:rPr>
      <w:rFonts w:ascii="Arial" w:hAnsi="Arial" w:cs="Arial"/>
      <w:sz w:val="20"/>
      <w:szCs w:val="20"/>
    </w:rPr>
  </w:style>
  <w:style w:type="paragraph" w:customStyle="1" w:styleId="Style37">
    <w:name w:val="Style37"/>
    <w:basedOn w:val="a0"/>
    <w:rsid w:val="00442E38"/>
    <w:pPr>
      <w:widowControl w:val="0"/>
      <w:autoSpaceDE w:val="0"/>
      <w:autoSpaceDN w:val="0"/>
      <w:adjustRightInd w:val="0"/>
      <w:spacing w:after="0" w:line="254" w:lineRule="exact"/>
      <w:ind w:firstLine="538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a">
    <w:name w:val="List Number"/>
    <w:basedOn w:val="a0"/>
    <w:uiPriority w:val="99"/>
    <w:rsid w:val="00F04A07"/>
    <w:pPr>
      <w:numPr>
        <w:numId w:val="2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eference">
    <w:name w:val="Reference"/>
    <w:basedOn w:val="a0"/>
    <w:uiPriority w:val="99"/>
    <w:rsid w:val="00F04A07"/>
    <w:pPr>
      <w:numPr>
        <w:numId w:val="22"/>
      </w:numPr>
      <w:overflowPunct w:val="0"/>
      <w:autoSpaceDE w:val="0"/>
      <w:autoSpaceDN w:val="0"/>
      <w:adjustRightInd w:val="0"/>
      <w:spacing w:before="60" w:after="0" w:line="312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GB" w:eastAsia="de-DE"/>
    </w:rPr>
  </w:style>
  <w:style w:type="character" w:styleId="af3">
    <w:name w:val="FollowedHyperlink"/>
    <w:basedOn w:val="a2"/>
    <w:rsid w:val="00C63A05"/>
    <w:rPr>
      <w:color w:val="800080"/>
      <w:u w:val="single"/>
    </w:rPr>
  </w:style>
  <w:style w:type="paragraph" w:styleId="af4">
    <w:name w:val="Balloon Text"/>
    <w:basedOn w:val="a0"/>
    <w:link w:val="af5"/>
    <w:rsid w:val="00E03081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rsid w:val="00E03081"/>
    <w:rPr>
      <w:rFonts w:ascii="Tahoma" w:hAnsi="Tahoma" w:cs="Tahoma"/>
      <w:sz w:val="16"/>
      <w:szCs w:val="16"/>
      <w:lang w:val="en-US" w:eastAsia="zh-CN"/>
    </w:rPr>
  </w:style>
  <w:style w:type="paragraph" w:styleId="af6">
    <w:name w:val="endnote text"/>
    <w:basedOn w:val="a0"/>
    <w:link w:val="af7"/>
    <w:rsid w:val="004769A7"/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rsid w:val="004769A7"/>
    <w:rPr>
      <w:rFonts w:cs="Calibri"/>
      <w:lang w:val="en-US" w:eastAsia="zh-CN"/>
    </w:rPr>
  </w:style>
  <w:style w:type="character" w:styleId="af8">
    <w:name w:val="endnote reference"/>
    <w:basedOn w:val="a2"/>
    <w:rsid w:val="004769A7"/>
    <w:rPr>
      <w:vertAlign w:val="superscript"/>
    </w:rPr>
  </w:style>
  <w:style w:type="paragraph" w:styleId="af9">
    <w:name w:val="footnote text"/>
    <w:basedOn w:val="a0"/>
    <w:link w:val="afa"/>
    <w:rsid w:val="004769A7"/>
    <w:rPr>
      <w:sz w:val="20"/>
      <w:szCs w:val="20"/>
    </w:rPr>
  </w:style>
  <w:style w:type="character" w:customStyle="1" w:styleId="afa">
    <w:name w:val="Текст сноски Знак"/>
    <w:basedOn w:val="a2"/>
    <w:link w:val="af9"/>
    <w:rsid w:val="004769A7"/>
    <w:rPr>
      <w:rFonts w:cs="Calibri"/>
      <w:lang w:val="en-US" w:eastAsia="zh-CN"/>
    </w:rPr>
  </w:style>
  <w:style w:type="character" w:styleId="afb">
    <w:name w:val="footnote reference"/>
    <w:basedOn w:val="a2"/>
    <w:rsid w:val="004769A7"/>
    <w:rPr>
      <w:vertAlign w:val="superscript"/>
    </w:rPr>
  </w:style>
  <w:style w:type="paragraph" w:styleId="afc">
    <w:name w:val="Plain Text"/>
    <w:basedOn w:val="a0"/>
    <w:link w:val="afd"/>
    <w:uiPriority w:val="99"/>
    <w:unhideWhenUsed/>
    <w:rsid w:val="001413CB"/>
    <w:pPr>
      <w:spacing w:after="0"/>
    </w:pPr>
    <w:rPr>
      <w:rFonts w:ascii="Consolas" w:eastAsia="Calibri" w:hAnsi="Consolas" w:cs="Times New Roman"/>
      <w:sz w:val="21"/>
      <w:szCs w:val="21"/>
      <w:lang w:val="ru-RU" w:eastAsia="en-US"/>
    </w:rPr>
  </w:style>
  <w:style w:type="character" w:customStyle="1" w:styleId="afd">
    <w:name w:val="Текст Знак"/>
    <w:basedOn w:val="a2"/>
    <w:link w:val="afc"/>
    <w:uiPriority w:val="99"/>
    <w:rsid w:val="001413CB"/>
    <w:rPr>
      <w:rFonts w:ascii="Consolas" w:eastAsia="Calibri" w:hAnsi="Consolas" w:cs="Times New Roman"/>
      <w:sz w:val="21"/>
      <w:szCs w:val="21"/>
      <w:lang w:eastAsia="en-US"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1468A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2"/>
    <w:link w:val="z-"/>
    <w:uiPriority w:val="99"/>
    <w:rsid w:val="001468A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1468A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2"/>
    <w:link w:val="z-1"/>
    <w:uiPriority w:val="99"/>
    <w:rsid w:val="001468AC"/>
    <w:rPr>
      <w:rFonts w:ascii="Arial" w:eastAsia="Times New Roman" w:hAnsi="Arial" w:cs="Arial"/>
      <w:vanish/>
      <w:sz w:val="16"/>
      <w:szCs w:val="16"/>
    </w:rPr>
  </w:style>
  <w:style w:type="character" w:customStyle="1" w:styleId="bold-text1">
    <w:name w:val="bold-text1"/>
    <w:basedOn w:val="a2"/>
    <w:rsid w:val="00C03713"/>
    <w:rPr>
      <w:b/>
      <w:bCs/>
    </w:rPr>
  </w:style>
  <w:style w:type="paragraph" w:customStyle="1" w:styleId="afe">
    <w:name w:val="Таблица текст"/>
    <w:basedOn w:val="a0"/>
    <w:rsid w:val="0048030F"/>
    <w:pPr>
      <w:snapToGrid w:val="0"/>
      <w:spacing w:before="40" w:after="40"/>
      <w:ind w:left="57" w:right="57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Plain Text" w:uiPriority="99"/>
    <w:lsdException w:name="HTML Top of Form" w:uiPriority="99"/>
    <w:lsdException w:name="HTML Bottom of Form" w:uiPriority="99"/>
    <w:lsdException w:name="Normal (Web)" w:locked="1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87C62"/>
    <w:pPr>
      <w:spacing w:after="120"/>
    </w:pPr>
    <w:rPr>
      <w:rFonts w:cs="Calibri"/>
      <w:sz w:val="22"/>
      <w:szCs w:val="22"/>
      <w:lang w:val="en-US" w:eastAsia="zh-CN"/>
    </w:rPr>
  </w:style>
  <w:style w:type="paragraph" w:styleId="1">
    <w:name w:val="heading 1"/>
    <w:basedOn w:val="a0"/>
    <w:next w:val="a0"/>
    <w:link w:val="10"/>
    <w:qFormat/>
    <w:rsid w:val="00487C62"/>
    <w:pPr>
      <w:pageBreakBefore/>
      <w:numPr>
        <w:numId w:val="3"/>
      </w:numPr>
      <w:pBdr>
        <w:top w:val="thinThickSmallGap" w:sz="12" w:space="1" w:color="auto"/>
        <w:bottom w:val="thickThinSmallGap" w:sz="12" w:space="1" w:color="auto"/>
      </w:pBdr>
      <w:shd w:val="clear" w:color="auto" w:fill="E6E6E6"/>
      <w:outlineLvl w:val="0"/>
    </w:pPr>
    <w:rPr>
      <w:rFonts w:ascii="Century Gothic" w:hAnsi="Century Gothic" w:cs="Century Gothic"/>
      <w:b/>
      <w:bCs/>
      <w:spacing w:val="-25"/>
      <w:kern w:val="28"/>
      <w:sz w:val="44"/>
      <w:szCs w:val="44"/>
      <w:lang w:val="ru-RU"/>
    </w:rPr>
  </w:style>
  <w:style w:type="paragraph" w:styleId="2">
    <w:name w:val="heading 2"/>
    <w:basedOn w:val="a0"/>
    <w:next w:val="a1"/>
    <w:link w:val="20"/>
    <w:qFormat/>
    <w:rsid w:val="00487C62"/>
    <w:pPr>
      <w:keepNext/>
      <w:numPr>
        <w:ilvl w:val="1"/>
        <w:numId w:val="3"/>
      </w:numPr>
      <w:spacing w:before="360" w:line="240" w:lineRule="atLeast"/>
      <w:outlineLvl w:val="1"/>
    </w:pPr>
    <w:rPr>
      <w:rFonts w:ascii="Century Gothic" w:hAnsi="Century Gothic" w:cs="Century Gothic"/>
      <w:b/>
      <w:bCs/>
      <w:kern w:val="28"/>
      <w:sz w:val="32"/>
      <w:szCs w:val="32"/>
      <w:lang w:val="ru-RU" w:eastAsia="ru-RU"/>
    </w:rPr>
  </w:style>
  <w:style w:type="paragraph" w:styleId="3">
    <w:name w:val="heading 3"/>
    <w:basedOn w:val="a0"/>
    <w:next w:val="a1"/>
    <w:link w:val="30"/>
    <w:qFormat/>
    <w:rsid w:val="00487C62"/>
    <w:pPr>
      <w:keepNext/>
      <w:numPr>
        <w:ilvl w:val="2"/>
        <w:numId w:val="3"/>
      </w:numPr>
      <w:spacing w:before="120"/>
      <w:outlineLvl w:val="2"/>
    </w:pPr>
    <w:rPr>
      <w:rFonts w:ascii="Century Gothic" w:hAnsi="Century Gothic" w:cs="Century Gothic"/>
      <w:b/>
      <w:bCs/>
      <w:spacing w:val="-5"/>
      <w:sz w:val="32"/>
      <w:szCs w:val="32"/>
      <w:lang w:val="ru-RU"/>
    </w:rPr>
  </w:style>
  <w:style w:type="paragraph" w:styleId="4">
    <w:name w:val="heading 4"/>
    <w:aliases w:val="Знак,D&amp;M4,D&amp;M 4"/>
    <w:basedOn w:val="3"/>
    <w:next w:val="a1"/>
    <w:link w:val="40"/>
    <w:qFormat/>
    <w:rsid w:val="00487C62"/>
    <w:pPr>
      <w:numPr>
        <w:ilvl w:val="0"/>
        <w:numId w:val="0"/>
      </w:numPr>
      <w:outlineLvl w:val="3"/>
    </w:pPr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locked/>
    <w:rsid w:val="00487C62"/>
    <w:rPr>
      <w:rFonts w:ascii="Century Gothic" w:hAnsi="Century Gothic" w:cs="Century Gothic"/>
      <w:b/>
      <w:bCs/>
      <w:spacing w:val="-25"/>
      <w:kern w:val="28"/>
      <w:sz w:val="20"/>
      <w:szCs w:val="20"/>
      <w:shd w:val="clear" w:color="auto" w:fill="E6E6E6"/>
      <w:lang w:val="ru-RU" w:eastAsia="en-US"/>
    </w:rPr>
  </w:style>
  <w:style w:type="character" w:customStyle="1" w:styleId="20">
    <w:name w:val="Заголовок 2 Знак"/>
    <w:basedOn w:val="a2"/>
    <w:link w:val="2"/>
    <w:locked/>
    <w:rsid w:val="00487C62"/>
    <w:rPr>
      <w:rFonts w:ascii="Century Gothic" w:hAnsi="Century Gothic" w:cs="Century Gothic"/>
      <w:b/>
      <w:bCs/>
      <w:kern w:val="28"/>
      <w:sz w:val="20"/>
      <w:szCs w:val="20"/>
      <w:lang w:val="ru-RU" w:eastAsia="ru-RU"/>
    </w:rPr>
  </w:style>
  <w:style w:type="character" w:customStyle="1" w:styleId="30">
    <w:name w:val="Заголовок 3 Знак"/>
    <w:basedOn w:val="a2"/>
    <w:link w:val="3"/>
    <w:locked/>
    <w:rsid w:val="00487C62"/>
    <w:rPr>
      <w:rFonts w:ascii="Century Gothic" w:hAnsi="Century Gothic" w:cs="Century Gothic"/>
      <w:b/>
      <w:bCs/>
      <w:spacing w:val="-5"/>
      <w:sz w:val="20"/>
      <w:szCs w:val="20"/>
      <w:lang w:val="ru-RU" w:eastAsia="en-US"/>
    </w:rPr>
  </w:style>
  <w:style w:type="character" w:customStyle="1" w:styleId="40">
    <w:name w:val="Заголовок 4 Знак"/>
    <w:aliases w:val="Знак Знак,D&amp;M4 Знак,D&amp;M 4 Знак"/>
    <w:basedOn w:val="a2"/>
    <w:link w:val="4"/>
    <w:locked/>
    <w:rsid w:val="00487C62"/>
    <w:rPr>
      <w:rFonts w:ascii="Century Gothic" w:hAnsi="Century Gothic" w:cs="Century Gothic"/>
      <w:b/>
      <w:bCs/>
      <w:spacing w:val="-5"/>
      <w:sz w:val="20"/>
      <w:szCs w:val="20"/>
      <w:lang w:val="ru-RU" w:eastAsia="en-US"/>
    </w:rPr>
  </w:style>
  <w:style w:type="paragraph" w:styleId="a1">
    <w:name w:val="Body Text"/>
    <w:basedOn w:val="a0"/>
    <w:link w:val="a5"/>
    <w:semiHidden/>
    <w:rsid w:val="00487C62"/>
  </w:style>
  <w:style w:type="character" w:customStyle="1" w:styleId="a5">
    <w:name w:val="Основной текст Знак"/>
    <w:basedOn w:val="a2"/>
    <w:link w:val="a1"/>
    <w:semiHidden/>
    <w:locked/>
    <w:rsid w:val="00487C62"/>
    <w:rPr>
      <w:rFonts w:cs="Times New Roman"/>
    </w:rPr>
  </w:style>
  <w:style w:type="character" w:customStyle="1" w:styleId="Heading4Char2">
    <w:name w:val="Heading 4 Char2"/>
    <w:aliases w:val="Знак Char1,Heading 4 Char Char1,D&amp;M4 Char1,D&amp;M 4 Char1"/>
    <w:locked/>
    <w:rsid w:val="00487C62"/>
    <w:rPr>
      <w:rFonts w:ascii="Century Gothic" w:hAnsi="Century Gothic"/>
      <w:b/>
      <w:spacing w:val="-5"/>
      <w:sz w:val="20"/>
      <w:lang w:val="ru-RU" w:eastAsia="en-US"/>
    </w:rPr>
  </w:style>
  <w:style w:type="paragraph" w:styleId="a6">
    <w:name w:val="caption"/>
    <w:aliases w:val="Рисунок,Табл-Рис"/>
    <w:basedOn w:val="a0"/>
    <w:next w:val="a1"/>
    <w:link w:val="a7"/>
    <w:qFormat/>
    <w:rsid w:val="00487C62"/>
    <w:pPr>
      <w:keepNext/>
      <w:tabs>
        <w:tab w:val="left" w:pos="1701"/>
      </w:tabs>
      <w:spacing w:before="120"/>
      <w:ind w:left="1701" w:hanging="1701"/>
    </w:pPr>
    <w:rPr>
      <w:rFonts w:ascii="Times New Roman" w:hAnsi="Times New Roman" w:cs="Times New Roman"/>
      <w:b/>
      <w:spacing w:val="-5"/>
      <w:sz w:val="20"/>
      <w:szCs w:val="20"/>
      <w:lang w:val="en-AU" w:eastAsia="en-US"/>
    </w:rPr>
  </w:style>
  <w:style w:type="character" w:customStyle="1" w:styleId="a7">
    <w:name w:val="Название объекта Знак"/>
    <w:aliases w:val="Рисунок Знак,Табл-Рис Знак"/>
    <w:link w:val="a6"/>
    <w:locked/>
    <w:rsid w:val="00487C62"/>
    <w:rPr>
      <w:rFonts w:ascii="Times New Roman" w:hAnsi="Times New Roman"/>
      <w:b/>
      <w:spacing w:val="-5"/>
      <w:sz w:val="20"/>
      <w:lang w:val="en-AU" w:eastAsia="en-US"/>
    </w:rPr>
  </w:style>
  <w:style w:type="paragraph" w:styleId="a8">
    <w:name w:val="Title"/>
    <w:basedOn w:val="a0"/>
    <w:next w:val="a0"/>
    <w:link w:val="a9"/>
    <w:qFormat/>
    <w:rsid w:val="00487C62"/>
    <w:pPr>
      <w:pBdr>
        <w:bottom w:val="single" w:sz="8" w:space="4" w:color="4F81BD"/>
      </w:pBdr>
      <w:spacing w:after="300"/>
      <w:jc w:val="center"/>
    </w:pPr>
    <w:rPr>
      <w:rFonts w:ascii="Cambria" w:hAnsi="Cambria" w:cs="Cambria"/>
      <w:color w:val="17365D"/>
      <w:spacing w:val="5"/>
      <w:kern w:val="28"/>
      <w:sz w:val="52"/>
      <w:szCs w:val="52"/>
      <w:lang w:val="ru-RU" w:eastAsia="ru-RU"/>
    </w:rPr>
  </w:style>
  <w:style w:type="character" w:customStyle="1" w:styleId="a9">
    <w:name w:val="Название Знак"/>
    <w:basedOn w:val="a2"/>
    <w:link w:val="a8"/>
    <w:locked/>
    <w:rsid w:val="00487C62"/>
    <w:rPr>
      <w:rFonts w:ascii="Cambria" w:hAnsi="Cambria" w:cs="Cambria"/>
      <w:color w:val="17365D"/>
      <w:spacing w:val="5"/>
      <w:kern w:val="28"/>
      <w:sz w:val="20"/>
      <w:szCs w:val="20"/>
      <w:lang w:val="ru-RU" w:eastAsia="ru-RU"/>
    </w:rPr>
  </w:style>
  <w:style w:type="character" w:styleId="aa">
    <w:name w:val="Strong"/>
    <w:basedOn w:val="a2"/>
    <w:uiPriority w:val="22"/>
    <w:qFormat/>
    <w:rsid w:val="00487C62"/>
    <w:rPr>
      <w:rFonts w:cs="Times New Roman"/>
      <w:b/>
      <w:bCs/>
    </w:rPr>
  </w:style>
  <w:style w:type="paragraph" w:customStyle="1" w:styleId="11">
    <w:name w:val="Без интервала1"/>
    <w:rsid w:val="00487C62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aliases w:val="Абзац вправо-1,List Paragraph1"/>
    <w:basedOn w:val="a0"/>
    <w:rsid w:val="00487C62"/>
    <w:pPr>
      <w:spacing w:after="0"/>
      <w:ind w:left="720"/>
    </w:pPr>
    <w:rPr>
      <w:rFonts w:ascii="Arial" w:hAnsi="Arial" w:cs="Arial"/>
      <w:lang w:val="en-GB"/>
    </w:rPr>
  </w:style>
  <w:style w:type="paragraph" w:styleId="ab">
    <w:name w:val="Normal (Web)"/>
    <w:aliases w:val="Обычный (Web)1,Обычный (веб)1,Обычный (веб)11"/>
    <w:basedOn w:val="a0"/>
    <w:uiPriority w:val="99"/>
    <w:rsid w:val="00B20514"/>
    <w:pPr>
      <w:spacing w:before="36" w:after="36"/>
      <w:ind w:left="36" w:right="36"/>
    </w:pPr>
    <w:rPr>
      <w:rFonts w:ascii="Verdana" w:hAnsi="Verdana" w:cs="Verdana"/>
      <w:color w:val="333333"/>
      <w:sz w:val="13"/>
      <w:szCs w:val="13"/>
    </w:rPr>
  </w:style>
  <w:style w:type="table" w:styleId="ac">
    <w:name w:val="Table Grid"/>
    <w:basedOn w:val="a3"/>
    <w:uiPriority w:val="59"/>
    <w:locked/>
    <w:rsid w:val="00F91D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2"/>
    <w:uiPriority w:val="99"/>
    <w:rsid w:val="0009145A"/>
    <w:rPr>
      <w:color w:val="0000FF"/>
      <w:u w:val="single"/>
    </w:rPr>
  </w:style>
  <w:style w:type="character" w:styleId="ae">
    <w:name w:val="Emphasis"/>
    <w:basedOn w:val="a2"/>
    <w:uiPriority w:val="20"/>
    <w:qFormat/>
    <w:locked/>
    <w:rsid w:val="00356C00"/>
    <w:rPr>
      <w:i/>
      <w:iCs/>
    </w:rPr>
  </w:style>
  <w:style w:type="paragraph" w:styleId="af">
    <w:name w:val="header"/>
    <w:basedOn w:val="a0"/>
    <w:link w:val="af0"/>
    <w:rsid w:val="0002721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rsid w:val="00027213"/>
    <w:rPr>
      <w:rFonts w:cs="Calibri"/>
      <w:sz w:val="22"/>
      <w:szCs w:val="22"/>
      <w:lang w:val="en-US" w:eastAsia="zh-CN"/>
    </w:rPr>
  </w:style>
  <w:style w:type="paragraph" w:styleId="af1">
    <w:name w:val="footer"/>
    <w:basedOn w:val="a0"/>
    <w:link w:val="af2"/>
    <w:uiPriority w:val="99"/>
    <w:rsid w:val="0002721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027213"/>
    <w:rPr>
      <w:rFonts w:cs="Calibri"/>
      <w:sz w:val="22"/>
      <w:szCs w:val="22"/>
      <w:lang w:val="en-US" w:eastAsia="zh-CN"/>
    </w:rPr>
  </w:style>
  <w:style w:type="paragraph" w:customStyle="1" w:styleId="Style2">
    <w:name w:val="Style2"/>
    <w:basedOn w:val="a0"/>
    <w:rsid w:val="007536E6"/>
    <w:pPr>
      <w:widowControl w:val="0"/>
      <w:autoSpaceDE w:val="0"/>
      <w:autoSpaceDN w:val="0"/>
      <w:adjustRightInd w:val="0"/>
      <w:spacing w:after="0" w:line="419" w:lineRule="exact"/>
      <w:ind w:firstLine="715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FontStyle119">
    <w:name w:val="Font Style119"/>
    <w:rsid w:val="007536E6"/>
    <w:rPr>
      <w:rFonts w:ascii="Arial" w:hAnsi="Arial" w:cs="Arial"/>
      <w:sz w:val="20"/>
      <w:szCs w:val="20"/>
    </w:rPr>
  </w:style>
  <w:style w:type="paragraph" w:customStyle="1" w:styleId="Style37">
    <w:name w:val="Style37"/>
    <w:basedOn w:val="a0"/>
    <w:rsid w:val="00442E38"/>
    <w:pPr>
      <w:widowControl w:val="0"/>
      <w:autoSpaceDE w:val="0"/>
      <w:autoSpaceDN w:val="0"/>
      <w:adjustRightInd w:val="0"/>
      <w:spacing w:after="0" w:line="254" w:lineRule="exact"/>
      <w:ind w:firstLine="538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a">
    <w:name w:val="List Number"/>
    <w:basedOn w:val="a0"/>
    <w:uiPriority w:val="99"/>
    <w:rsid w:val="00F04A07"/>
    <w:pPr>
      <w:numPr>
        <w:numId w:val="2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eference">
    <w:name w:val="Reference"/>
    <w:basedOn w:val="a0"/>
    <w:uiPriority w:val="99"/>
    <w:rsid w:val="00F04A07"/>
    <w:pPr>
      <w:numPr>
        <w:numId w:val="22"/>
      </w:numPr>
      <w:overflowPunct w:val="0"/>
      <w:autoSpaceDE w:val="0"/>
      <w:autoSpaceDN w:val="0"/>
      <w:adjustRightInd w:val="0"/>
      <w:spacing w:before="60" w:after="0" w:line="312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GB" w:eastAsia="de-DE"/>
    </w:rPr>
  </w:style>
  <w:style w:type="character" w:styleId="af3">
    <w:name w:val="FollowedHyperlink"/>
    <w:basedOn w:val="a2"/>
    <w:rsid w:val="00C63A05"/>
    <w:rPr>
      <w:color w:val="800080"/>
      <w:u w:val="single"/>
    </w:rPr>
  </w:style>
  <w:style w:type="paragraph" w:styleId="af4">
    <w:name w:val="Balloon Text"/>
    <w:basedOn w:val="a0"/>
    <w:link w:val="af5"/>
    <w:rsid w:val="00E03081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rsid w:val="00E03081"/>
    <w:rPr>
      <w:rFonts w:ascii="Tahoma" w:hAnsi="Tahoma" w:cs="Tahoma"/>
      <w:sz w:val="16"/>
      <w:szCs w:val="16"/>
      <w:lang w:val="en-US" w:eastAsia="zh-CN"/>
    </w:rPr>
  </w:style>
  <w:style w:type="paragraph" w:styleId="af6">
    <w:name w:val="endnote text"/>
    <w:basedOn w:val="a0"/>
    <w:link w:val="af7"/>
    <w:rsid w:val="004769A7"/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rsid w:val="004769A7"/>
    <w:rPr>
      <w:rFonts w:cs="Calibri"/>
      <w:lang w:val="en-US" w:eastAsia="zh-CN"/>
    </w:rPr>
  </w:style>
  <w:style w:type="character" w:styleId="af8">
    <w:name w:val="endnote reference"/>
    <w:basedOn w:val="a2"/>
    <w:rsid w:val="004769A7"/>
    <w:rPr>
      <w:vertAlign w:val="superscript"/>
    </w:rPr>
  </w:style>
  <w:style w:type="paragraph" w:styleId="af9">
    <w:name w:val="footnote text"/>
    <w:basedOn w:val="a0"/>
    <w:link w:val="afa"/>
    <w:rsid w:val="004769A7"/>
    <w:rPr>
      <w:sz w:val="20"/>
      <w:szCs w:val="20"/>
    </w:rPr>
  </w:style>
  <w:style w:type="character" w:customStyle="1" w:styleId="afa">
    <w:name w:val="Текст сноски Знак"/>
    <w:basedOn w:val="a2"/>
    <w:link w:val="af9"/>
    <w:rsid w:val="004769A7"/>
    <w:rPr>
      <w:rFonts w:cs="Calibri"/>
      <w:lang w:val="en-US" w:eastAsia="zh-CN"/>
    </w:rPr>
  </w:style>
  <w:style w:type="character" w:styleId="afb">
    <w:name w:val="footnote reference"/>
    <w:basedOn w:val="a2"/>
    <w:rsid w:val="004769A7"/>
    <w:rPr>
      <w:vertAlign w:val="superscript"/>
    </w:rPr>
  </w:style>
  <w:style w:type="paragraph" w:styleId="afc">
    <w:name w:val="Plain Text"/>
    <w:basedOn w:val="a0"/>
    <w:link w:val="afd"/>
    <w:uiPriority w:val="99"/>
    <w:unhideWhenUsed/>
    <w:rsid w:val="001413CB"/>
    <w:pPr>
      <w:spacing w:after="0"/>
    </w:pPr>
    <w:rPr>
      <w:rFonts w:ascii="Consolas" w:eastAsia="Calibri" w:hAnsi="Consolas" w:cs="Times New Roman"/>
      <w:sz w:val="21"/>
      <w:szCs w:val="21"/>
      <w:lang w:val="ru-RU" w:eastAsia="en-US"/>
    </w:rPr>
  </w:style>
  <w:style w:type="character" w:customStyle="1" w:styleId="afd">
    <w:name w:val="Текст Знак"/>
    <w:basedOn w:val="a2"/>
    <w:link w:val="afc"/>
    <w:uiPriority w:val="99"/>
    <w:rsid w:val="001413CB"/>
    <w:rPr>
      <w:rFonts w:ascii="Consolas" w:eastAsia="Calibri" w:hAnsi="Consolas" w:cs="Times New Roman"/>
      <w:sz w:val="21"/>
      <w:szCs w:val="21"/>
      <w:lang w:eastAsia="en-US"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1468A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2"/>
    <w:link w:val="z-"/>
    <w:uiPriority w:val="99"/>
    <w:rsid w:val="001468A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1468A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2"/>
    <w:link w:val="z-1"/>
    <w:uiPriority w:val="99"/>
    <w:rsid w:val="001468AC"/>
    <w:rPr>
      <w:rFonts w:ascii="Arial" w:eastAsia="Times New Roman" w:hAnsi="Arial" w:cs="Arial"/>
      <w:vanish/>
      <w:sz w:val="16"/>
      <w:szCs w:val="16"/>
    </w:rPr>
  </w:style>
  <w:style w:type="character" w:customStyle="1" w:styleId="bold-text1">
    <w:name w:val="bold-text1"/>
    <w:basedOn w:val="a2"/>
    <w:rsid w:val="00C03713"/>
    <w:rPr>
      <w:b/>
      <w:bCs/>
    </w:rPr>
  </w:style>
  <w:style w:type="paragraph" w:customStyle="1" w:styleId="afe">
    <w:name w:val="Таблица текст"/>
    <w:basedOn w:val="a0"/>
    <w:rsid w:val="0048030F"/>
    <w:pPr>
      <w:snapToGrid w:val="0"/>
      <w:spacing w:before="40" w:after="40"/>
      <w:ind w:left="57" w:right="57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double" w:sz="4" w:space="2" w:color="D0E8FF"/>
            <w:left w:val="double" w:sz="4" w:space="2" w:color="D0E8FF"/>
            <w:bottom w:val="double" w:sz="4" w:space="2" w:color="D0E8FF"/>
            <w:right w:val="double" w:sz="4" w:space="2" w:color="D0E8FF"/>
          </w:divBdr>
        </w:div>
      </w:divsChild>
    </w:div>
    <w:div w:id="18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9691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2459">
              <w:marLeft w:val="0"/>
              <w:marRight w:val="0"/>
              <w:marTop w:val="0"/>
              <w:marBottom w:val="0"/>
              <w:divBdr>
                <w:top w:val="single" w:sz="6" w:space="6" w:color="4A8AF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4628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7017">
                      <w:marLeft w:val="0"/>
                      <w:marRight w:val="24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773582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34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61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9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09978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4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501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15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1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497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20616">
              <w:marLeft w:val="0"/>
              <w:marRight w:val="0"/>
              <w:marTop w:val="0"/>
              <w:marBottom w:val="0"/>
              <w:divBdr>
                <w:top w:val="single" w:sz="6" w:space="6" w:color="4A8AF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29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8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7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03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6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89595">
                  <w:marLeft w:val="0"/>
                  <w:marRight w:val="0"/>
                  <w:marTop w:val="0"/>
                  <w:marBottom w:val="0"/>
                  <w:divBdr>
                    <w:top w:val="single" w:sz="24" w:space="0" w:color="045169"/>
                    <w:left w:val="single" w:sz="24" w:space="0" w:color="045169"/>
                    <w:bottom w:val="single" w:sz="24" w:space="0" w:color="045169"/>
                    <w:right w:val="single" w:sz="24" w:space="0" w:color="045169"/>
                  </w:divBdr>
                </w:div>
                <w:div w:id="9925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635F1-3FFC-4E71-9C4F-D58F218C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</vt:lpstr>
    </vt:vector>
  </TitlesOfParts>
  <Company>CENEF</Company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</dc:title>
  <dc:creator>Igor A. Bashmakov</dc:creator>
  <cp:lastModifiedBy>K_Goroshkin</cp:lastModifiedBy>
  <cp:revision>2</cp:revision>
  <cp:lastPrinted>2017-01-11T11:15:00Z</cp:lastPrinted>
  <dcterms:created xsi:type="dcterms:W3CDTF">2017-01-11T11:11:00Z</dcterms:created>
  <dcterms:modified xsi:type="dcterms:W3CDTF">2017-01-11T11:11:00Z</dcterms:modified>
</cp:coreProperties>
</file>