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0439" w:rsidRDefault="006B5207">
      <w:pPr>
        <w:rPr>
          <w:b/>
          <w:sz w:val="24"/>
          <w:szCs w:val="24"/>
        </w:rPr>
      </w:pPr>
      <w:bookmarkStart w:id="0" w:name="_GoBack"/>
      <w:bookmarkEnd w:id="0"/>
      <w:r w:rsidRPr="00551D17">
        <w:rPr>
          <w:b/>
          <w:sz w:val="24"/>
          <w:szCs w:val="24"/>
        </w:rPr>
        <w:t>Автономная э</w:t>
      </w:r>
      <w:r w:rsidR="007C6F72">
        <w:rPr>
          <w:b/>
          <w:sz w:val="24"/>
          <w:szCs w:val="24"/>
        </w:rPr>
        <w:t>лектрификация транспорта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34053736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7C6F72" w:rsidRDefault="007C6F72">
          <w:pPr>
            <w:pStyle w:val="aa"/>
          </w:pPr>
          <w:r>
            <w:t>Оглавление</w:t>
          </w:r>
        </w:p>
        <w:p w:rsidR="007C6F72" w:rsidRDefault="007C6F72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67438216" w:history="1">
            <w:r w:rsidRPr="00B057D7">
              <w:rPr>
                <w:rStyle w:val="a5"/>
                <w:noProof/>
              </w:rPr>
              <w:t>1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B057D7">
              <w:rPr>
                <w:rStyle w:val="a5"/>
                <w:noProof/>
              </w:rPr>
              <w:t>Постановка проблемы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_Toc467438216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3130D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C6F72" w:rsidRDefault="004F7E92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67438217" w:history="1">
            <w:r w:rsidR="007C6F72" w:rsidRPr="00B057D7">
              <w:rPr>
                <w:rStyle w:val="a5"/>
                <w:noProof/>
              </w:rPr>
              <w:t>2</w:t>
            </w:r>
            <w:r w:rsidR="007C6F72">
              <w:rPr>
                <w:rFonts w:eastAsiaTheme="minorEastAsia"/>
                <w:noProof/>
                <w:lang w:eastAsia="ru-RU"/>
              </w:rPr>
              <w:tab/>
            </w:r>
            <w:r w:rsidR="007C6F72" w:rsidRPr="00B057D7">
              <w:rPr>
                <w:rStyle w:val="a5"/>
                <w:noProof/>
              </w:rPr>
              <w:t>Экономика электрической тяги</w:t>
            </w:r>
            <w:r w:rsidR="007C6F72">
              <w:rPr>
                <w:noProof/>
                <w:webHidden/>
              </w:rPr>
              <w:tab/>
            </w:r>
            <w:r w:rsidR="007C6F72">
              <w:rPr>
                <w:noProof/>
                <w:webHidden/>
              </w:rPr>
              <w:fldChar w:fldCharType="begin"/>
            </w:r>
            <w:r w:rsidR="007C6F72">
              <w:rPr>
                <w:noProof/>
                <w:webHidden/>
              </w:rPr>
              <w:instrText xml:space="preserve"> PAGEREF _Toc467438217 \h </w:instrText>
            </w:r>
            <w:r w:rsidR="007C6F72">
              <w:rPr>
                <w:noProof/>
                <w:webHidden/>
              </w:rPr>
            </w:r>
            <w:r w:rsidR="007C6F72">
              <w:rPr>
                <w:noProof/>
                <w:webHidden/>
              </w:rPr>
              <w:fldChar w:fldCharType="separate"/>
            </w:r>
            <w:r w:rsidR="0083130D">
              <w:rPr>
                <w:noProof/>
                <w:webHidden/>
              </w:rPr>
              <w:t>2</w:t>
            </w:r>
            <w:r w:rsidR="007C6F72">
              <w:rPr>
                <w:noProof/>
                <w:webHidden/>
              </w:rPr>
              <w:fldChar w:fldCharType="end"/>
            </w:r>
          </w:hyperlink>
        </w:p>
        <w:p w:rsidR="007C6F72" w:rsidRDefault="004F7E92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67438218" w:history="1">
            <w:r w:rsidR="007C6F72" w:rsidRPr="00B057D7">
              <w:rPr>
                <w:rStyle w:val="a5"/>
                <w:noProof/>
              </w:rPr>
              <w:t>3</w:t>
            </w:r>
            <w:r w:rsidR="007C6F72">
              <w:rPr>
                <w:rFonts w:eastAsiaTheme="minorEastAsia"/>
                <w:noProof/>
                <w:lang w:eastAsia="ru-RU"/>
              </w:rPr>
              <w:tab/>
            </w:r>
            <w:r w:rsidR="007C6F72" w:rsidRPr="00B057D7">
              <w:rPr>
                <w:rStyle w:val="a5"/>
                <w:noProof/>
              </w:rPr>
              <w:t>Экологический эффект</w:t>
            </w:r>
            <w:r w:rsidR="007C6F72">
              <w:rPr>
                <w:noProof/>
                <w:webHidden/>
              </w:rPr>
              <w:tab/>
            </w:r>
            <w:r w:rsidR="007C6F72">
              <w:rPr>
                <w:noProof/>
                <w:webHidden/>
              </w:rPr>
              <w:fldChar w:fldCharType="begin"/>
            </w:r>
            <w:r w:rsidR="007C6F72">
              <w:rPr>
                <w:noProof/>
                <w:webHidden/>
              </w:rPr>
              <w:instrText xml:space="preserve"> PAGEREF _Toc467438218 \h </w:instrText>
            </w:r>
            <w:r w:rsidR="007C6F72">
              <w:rPr>
                <w:noProof/>
                <w:webHidden/>
              </w:rPr>
            </w:r>
            <w:r w:rsidR="007C6F72">
              <w:rPr>
                <w:noProof/>
                <w:webHidden/>
              </w:rPr>
              <w:fldChar w:fldCharType="separate"/>
            </w:r>
            <w:r w:rsidR="0083130D">
              <w:rPr>
                <w:noProof/>
                <w:webHidden/>
              </w:rPr>
              <w:t>6</w:t>
            </w:r>
            <w:r w:rsidR="007C6F72">
              <w:rPr>
                <w:noProof/>
                <w:webHidden/>
              </w:rPr>
              <w:fldChar w:fldCharType="end"/>
            </w:r>
          </w:hyperlink>
        </w:p>
        <w:p w:rsidR="007C6F72" w:rsidRDefault="004F7E92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67438219" w:history="1">
            <w:r w:rsidR="007C6F72" w:rsidRPr="00B057D7">
              <w:rPr>
                <w:rStyle w:val="a5"/>
                <w:noProof/>
              </w:rPr>
              <w:t>4</w:t>
            </w:r>
            <w:r w:rsidR="007C6F72">
              <w:rPr>
                <w:rFonts w:eastAsiaTheme="minorEastAsia"/>
                <w:noProof/>
                <w:lang w:eastAsia="ru-RU"/>
              </w:rPr>
              <w:tab/>
            </w:r>
            <w:r w:rsidR="007C6F72" w:rsidRPr="00B057D7">
              <w:rPr>
                <w:rStyle w:val="a5"/>
                <w:noProof/>
              </w:rPr>
              <w:t>Ожидаемый масштаб изменения спроса на электроэнергию и моторное топливо</w:t>
            </w:r>
            <w:r w:rsidR="007C6F72">
              <w:rPr>
                <w:noProof/>
                <w:webHidden/>
              </w:rPr>
              <w:tab/>
            </w:r>
            <w:r w:rsidR="007C6F72">
              <w:rPr>
                <w:noProof/>
                <w:webHidden/>
              </w:rPr>
              <w:fldChar w:fldCharType="begin"/>
            </w:r>
            <w:r w:rsidR="007C6F72">
              <w:rPr>
                <w:noProof/>
                <w:webHidden/>
              </w:rPr>
              <w:instrText xml:space="preserve"> PAGEREF _Toc467438219 \h </w:instrText>
            </w:r>
            <w:r w:rsidR="007C6F72">
              <w:rPr>
                <w:noProof/>
                <w:webHidden/>
              </w:rPr>
            </w:r>
            <w:r w:rsidR="007C6F72">
              <w:rPr>
                <w:noProof/>
                <w:webHidden/>
              </w:rPr>
              <w:fldChar w:fldCharType="separate"/>
            </w:r>
            <w:r w:rsidR="0083130D">
              <w:rPr>
                <w:noProof/>
                <w:webHidden/>
              </w:rPr>
              <w:t>7</w:t>
            </w:r>
            <w:r w:rsidR="007C6F72">
              <w:rPr>
                <w:noProof/>
                <w:webHidden/>
              </w:rPr>
              <w:fldChar w:fldCharType="end"/>
            </w:r>
          </w:hyperlink>
        </w:p>
        <w:p w:rsidR="007C6F72" w:rsidRDefault="004F7E92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67438220" w:history="1">
            <w:r w:rsidR="007C6F72" w:rsidRPr="00B057D7">
              <w:rPr>
                <w:rStyle w:val="a5"/>
                <w:noProof/>
              </w:rPr>
              <w:t>5</w:t>
            </w:r>
            <w:r w:rsidR="007C6F72">
              <w:rPr>
                <w:rFonts w:eastAsiaTheme="minorEastAsia"/>
                <w:noProof/>
                <w:lang w:eastAsia="ru-RU"/>
              </w:rPr>
              <w:tab/>
            </w:r>
            <w:r w:rsidR="007C6F72" w:rsidRPr="00B057D7">
              <w:rPr>
                <w:rStyle w:val="a5"/>
                <w:noProof/>
              </w:rPr>
              <w:t>Электромобиль как распределенный накопитель энергии</w:t>
            </w:r>
            <w:r w:rsidR="007C6F72">
              <w:rPr>
                <w:noProof/>
                <w:webHidden/>
              </w:rPr>
              <w:tab/>
            </w:r>
            <w:r w:rsidR="007C6F72">
              <w:rPr>
                <w:noProof/>
                <w:webHidden/>
              </w:rPr>
              <w:fldChar w:fldCharType="begin"/>
            </w:r>
            <w:r w:rsidR="007C6F72">
              <w:rPr>
                <w:noProof/>
                <w:webHidden/>
              </w:rPr>
              <w:instrText xml:space="preserve"> PAGEREF _Toc467438220 \h </w:instrText>
            </w:r>
            <w:r w:rsidR="007C6F72">
              <w:rPr>
                <w:noProof/>
                <w:webHidden/>
              </w:rPr>
            </w:r>
            <w:r w:rsidR="007C6F72">
              <w:rPr>
                <w:noProof/>
                <w:webHidden/>
              </w:rPr>
              <w:fldChar w:fldCharType="separate"/>
            </w:r>
            <w:r w:rsidR="0083130D">
              <w:rPr>
                <w:noProof/>
                <w:webHidden/>
              </w:rPr>
              <w:t>9</w:t>
            </w:r>
            <w:r w:rsidR="007C6F72">
              <w:rPr>
                <w:noProof/>
                <w:webHidden/>
              </w:rPr>
              <w:fldChar w:fldCharType="end"/>
            </w:r>
          </w:hyperlink>
        </w:p>
        <w:p w:rsidR="007C6F72" w:rsidRDefault="004F7E92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67438221" w:history="1">
            <w:r w:rsidR="007C6F72" w:rsidRPr="00B057D7">
              <w:rPr>
                <w:rStyle w:val="a5"/>
                <w:noProof/>
              </w:rPr>
              <w:t>6</w:t>
            </w:r>
            <w:r w:rsidR="007C6F72">
              <w:rPr>
                <w:rFonts w:eastAsiaTheme="minorEastAsia"/>
                <w:noProof/>
                <w:lang w:eastAsia="ru-RU"/>
              </w:rPr>
              <w:tab/>
            </w:r>
            <w:r w:rsidR="007C6F72" w:rsidRPr="00B057D7">
              <w:rPr>
                <w:rStyle w:val="a5"/>
                <w:noProof/>
              </w:rPr>
              <w:t>Точность прогнозирования рынка электромобилей последних лет</w:t>
            </w:r>
            <w:r w:rsidR="007C6F72">
              <w:rPr>
                <w:noProof/>
                <w:webHidden/>
              </w:rPr>
              <w:tab/>
            </w:r>
            <w:r w:rsidR="007C6F72">
              <w:rPr>
                <w:noProof/>
                <w:webHidden/>
              </w:rPr>
              <w:fldChar w:fldCharType="begin"/>
            </w:r>
            <w:r w:rsidR="007C6F72">
              <w:rPr>
                <w:noProof/>
                <w:webHidden/>
              </w:rPr>
              <w:instrText xml:space="preserve"> PAGEREF _Toc467438221 \h </w:instrText>
            </w:r>
            <w:r w:rsidR="007C6F72">
              <w:rPr>
                <w:noProof/>
                <w:webHidden/>
              </w:rPr>
            </w:r>
            <w:r w:rsidR="007C6F72">
              <w:rPr>
                <w:noProof/>
                <w:webHidden/>
              </w:rPr>
              <w:fldChar w:fldCharType="separate"/>
            </w:r>
            <w:r w:rsidR="0083130D">
              <w:rPr>
                <w:noProof/>
                <w:webHidden/>
              </w:rPr>
              <w:t>9</w:t>
            </w:r>
            <w:r w:rsidR="007C6F72">
              <w:rPr>
                <w:noProof/>
                <w:webHidden/>
              </w:rPr>
              <w:fldChar w:fldCharType="end"/>
            </w:r>
          </w:hyperlink>
        </w:p>
        <w:p w:rsidR="007C6F72" w:rsidRDefault="004F7E92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67438222" w:history="1">
            <w:r w:rsidR="007C6F72" w:rsidRPr="00B057D7">
              <w:rPr>
                <w:rStyle w:val="a5"/>
                <w:noProof/>
              </w:rPr>
              <w:t>7</w:t>
            </w:r>
            <w:r w:rsidR="007C6F72">
              <w:rPr>
                <w:rFonts w:eastAsiaTheme="minorEastAsia"/>
                <w:noProof/>
                <w:lang w:eastAsia="ru-RU"/>
              </w:rPr>
              <w:tab/>
            </w:r>
            <w:r w:rsidR="007C6F72" w:rsidRPr="00B057D7">
              <w:rPr>
                <w:rStyle w:val="a5"/>
                <w:noProof/>
              </w:rPr>
              <w:t>Современное состояние рынка электромобилей.</w:t>
            </w:r>
            <w:r w:rsidR="007C6F72">
              <w:rPr>
                <w:noProof/>
                <w:webHidden/>
              </w:rPr>
              <w:tab/>
            </w:r>
            <w:r w:rsidR="007C6F72">
              <w:rPr>
                <w:noProof/>
                <w:webHidden/>
              </w:rPr>
              <w:fldChar w:fldCharType="begin"/>
            </w:r>
            <w:r w:rsidR="007C6F72">
              <w:rPr>
                <w:noProof/>
                <w:webHidden/>
              </w:rPr>
              <w:instrText xml:space="preserve"> PAGEREF _Toc467438222 \h </w:instrText>
            </w:r>
            <w:r w:rsidR="007C6F72">
              <w:rPr>
                <w:noProof/>
                <w:webHidden/>
              </w:rPr>
            </w:r>
            <w:r w:rsidR="007C6F72">
              <w:rPr>
                <w:noProof/>
                <w:webHidden/>
              </w:rPr>
              <w:fldChar w:fldCharType="separate"/>
            </w:r>
            <w:r w:rsidR="0083130D">
              <w:rPr>
                <w:noProof/>
                <w:webHidden/>
              </w:rPr>
              <w:t>11</w:t>
            </w:r>
            <w:r w:rsidR="007C6F72">
              <w:rPr>
                <w:noProof/>
                <w:webHidden/>
              </w:rPr>
              <w:fldChar w:fldCharType="end"/>
            </w:r>
          </w:hyperlink>
        </w:p>
        <w:p w:rsidR="007C6F72" w:rsidRDefault="004F7E92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67438223" w:history="1">
            <w:r w:rsidR="007C6F72" w:rsidRPr="00B057D7">
              <w:rPr>
                <w:rStyle w:val="a5"/>
                <w:noProof/>
              </w:rPr>
              <w:t>7.1</w:t>
            </w:r>
            <w:r w:rsidR="007C6F72">
              <w:rPr>
                <w:rFonts w:eastAsiaTheme="minorEastAsia"/>
                <w:noProof/>
                <w:lang w:eastAsia="ru-RU"/>
              </w:rPr>
              <w:tab/>
            </w:r>
            <w:r w:rsidR="007C6F72" w:rsidRPr="00B057D7">
              <w:rPr>
                <w:rStyle w:val="a5"/>
                <w:noProof/>
              </w:rPr>
              <w:t>Объем и структура рынка</w:t>
            </w:r>
            <w:r w:rsidR="007C6F72">
              <w:rPr>
                <w:noProof/>
                <w:webHidden/>
              </w:rPr>
              <w:tab/>
            </w:r>
            <w:r w:rsidR="007C6F72">
              <w:rPr>
                <w:noProof/>
                <w:webHidden/>
              </w:rPr>
              <w:fldChar w:fldCharType="begin"/>
            </w:r>
            <w:r w:rsidR="007C6F72">
              <w:rPr>
                <w:noProof/>
                <w:webHidden/>
              </w:rPr>
              <w:instrText xml:space="preserve"> PAGEREF _Toc467438223 \h </w:instrText>
            </w:r>
            <w:r w:rsidR="007C6F72">
              <w:rPr>
                <w:noProof/>
                <w:webHidden/>
              </w:rPr>
            </w:r>
            <w:r w:rsidR="007C6F72">
              <w:rPr>
                <w:noProof/>
                <w:webHidden/>
              </w:rPr>
              <w:fldChar w:fldCharType="separate"/>
            </w:r>
            <w:r w:rsidR="0083130D">
              <w:rPr>
                <w:noProof/>
                <w:webHidden/>
              </w:rPr>
              <w:t>11</w:t>
            </w:r>
            <w:r w:rsidR="007C6F72">
              <w:rPr>
                <w:noProof/>
                <w:webHidden/>
              </w:rPr>
              <w:fldChar w:fldCharType="end"/>
            </w:r>
          </w:hyperlink>
        </w:p>
        <w:p w:rsidR="007C6F72" w:rsidRDefault="004F7E92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67438224" w:history="1">
            <w:r w:rsidR="007C6F72" w:rsidRPr="00B057D7">
              <w:rPr>
                <w:rStyle w:val="a5"/>
                <w:noProof/>
              </w:rPr>
              <w:t>7.2</w:t>
            </w:r>
            <w:r w:rsidR="007C6F72">
              <w:rPr>
                <w:rFonts w:eastAsiaTheme="minorEastAsia"/>
                <w:noProof/>
                <w:lang w:eastAsia="ru-RU"/>
              </w:rPr>
              <w:tab/>
            </w:r>
            <w:r w:rsidR="007C6F72" w:rsidRPr="00B057D7">
              <w:rPr>
                <w:rStyle w:val="a5"/>
                <w:noProof/>
              </w:rPr>
              <w:t>Тенденции развития модельного ряда</w:t>
            </w:r>
            <w:r w:rsidR="007C6F72">
              <w:rPr>
                <w:noProof/>
                <w:webHidden/>
              </w:rPr>
              <w:tab/>
            </w:r>
            <w:r w:rsidR="007C6F72">
              <w:rPr>
                <w:noProof/>
                <w:webHidden/>
              </w:rPr>
              <w:fldChar w:fldCharType="begin"/>
            </w:r>
            <w:r w:rsidR="007C6F72">
              <w:rPr>
                <w:noProof/>
                <w:webHidden/>
              </w:rPr>
              <w:instrText xml:space="preserve"> PAGEREF _Toc467438224 \h </w:instrText>
            </w:r>
            <w:r w:rsidR="007C6F72">
              <w:rPr>
                <w:noProof/>
                <w:webHidden/>
              </w:rPr>
            </w:r>
            <w:r w:rsidR="007C6F72">
              <w:rPr>
                <w:noProof/>
                <w:webHidden/>
              </w:rPr>
              <w:fldChar w:fldCharType="separate"/>
            </w:r>
            <w:r w:rsidR="0083130D">
              <w:rPr>
                <w:noProof/>
                <w:webHidden/>
              </w:rPr>
              <w:t>12</w:t>
            </w:r>
            <w:r w:rsidR="007C6F72">
              <w:rPr>
                <w:noProof/>
                <w:webHidden/>
              </w:rPr>
              <w:fldChar w:fldCharType="end"/>
            </w:r>
          </w:hyperlink>
        </w:p>
        <w:p w:rsidR="007C6F72" w:rsidRDefault="004F7E92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67438225" w:history="1">
            <w:r w:rsidR="007C6F72" w:rsidRPr="00B057D7">
              <w:rPr>
                <w:rStyle w:val="a5"/>
                <w:noProof/>
              </w:rPr>
              <w:t>8</w:t>
            </w:r>
            <w:r w:rsidR="007C6F72">
              <w:rPr>
                <w:rFonts w:eastAsiaTheme="minorEastAsia"/>
                <w:noProof/>
                <w:lang w:eastAsia="ru-RU"/>
              </w:rPr>
              <w:tab/>
            </w:r>
            <w:r w:rsidR="007C6F72" w:rsidRPr="00B057D7">
              <w:rPr>
                <w:rStyle w:val="a5"/>
                <w:noProof/>
              </w:rPr>
              <w:t>Текущие прогнозы по развитию электротранспорта в среднесрочной перспективе</w:t>
            </w:r>
            <w:r w:rsidR="007C6F72">
              <w:rPr>
                <w:noProof/>
                <w:webHidden/>
              </w:rPr>
              <w:tab/>
            </w:r>
            <w:r w:rsidR="007C6F72">
              <w:rPr>
                <w:noProof/>
                <w:webHidden/>
              </w:rPr>
              <w:fldChar w:fldCharType="begin"/>
            </w:r>
            <w:r w:rsidR="007C6F72">
              <w:rPr>
                <w:noProof/>
                <w:webHidden/>
              </w:rPr>
              <w:instrText xml:space="preserve"> PAGEREF _Toc467438225 \h </w:instrText>
            </w:r>
            <w:r w:rsidR="007C6F72">
              <w:rPr>
                <w:noProof/>
                <w:webHidden/>
              </w:rPr>
            </w:r>
            <w:r w:rsidR="007C6F72">
              <w:rPr>
                <w:noProof/>
                <w:webHidden/>
              </w:rPr>
              <w:fldChar w:fldCharType="separate"/>
            </w:r>
            <w:r w:rsidR="0083130D">
              <w:rPr>
                <w:noProof/>
                <w:webHidden/>
              </w:rPr>
              <w:t>15</w:t>
            </w:r>
            <w:r w:rsidR="007C6F72">
              <w:rPr>
                <w:noProof/>
                <w:webHidden/>
              </w:rPr>
              <w:fldChar w:fldCharType="end"/>
            </w:r>
          </w:hyperlink>
        </w:p>
        <w:p w:rsidR="007C6F72" w:rsidRDefault="004F7E92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67438226" w:history="1">
            <w:r w:rsidR="007C6F72" w:rsidRPr="00B057D7">
              <w:rPr>
                <w:rStyle w:val="a5"/>
                <w:noProof/>
              </w:rPr>
              <w:t>9</w:t>
            </w:r>
            <w:r w:rsidR="007C6F72">
              <w:rPr>
                <w:rFonts w:eastAsiaTheme="minorEastAsia"/>
                <w:noProof/>
                <w:lang w:eastAsia="ru-RU"/>
              </w:rPr>
              <w:tab/>
            </w:r>
            <w:r w:rsidR="007C6F72" w:rsidRPr="00B057D7">
              <w:rPr>
                <w:rStyle w:val="a5"/>
                <w:noProof/>
              </w:rPr>
              <w:t>Электромобили в России</w:t>
            </w:r>
            <w:r w:rsidR="007C6F72">
              <w:rPr>
                <w:noProof/>
                <w:webHidden/>
              </w:rPr>
              <w:tab/>
            </w:r>
            <w:r w:rsidR="007C6F72">
              <w:rPr>
                <w:noProof/>
                <w:webHidden/>
              </w:rPr>
              <w:fldChar w:fldCharType="begin"/>
            </w:r>
            <w:r w:rsidR="007C6F72">
              <w:rPr>
                <w:noProof/>
                <w:webHidden/>
              </w:rPr>
              <w:instrText xml:space="preserve"> PAGEREF _Toc467438226 \h </w:instrText>
            </w:r>
            <w:r w:rsidR="007C6F72">
              <w:rPr>
                <w:noProof/>
                <w:webHidden/>
              </w:rPr>
            </w:r>
            <w:r w:rsidR="007C6F72">
              <w:rPr>
                <w:noProof/>
                <w:webHidden/>
              </w:rPr>
              <w:fldChar w:fldCharType="separate"/>
            </w:r>
            <w:r w:rsidR="0083130D">
              <w:rPr>
                <w:noProof/>
                <w:webHidden/>
              </w:rPr>
              <w:t>18</w:t>
            </w:r>
            <w:r w:rsidR="007C6F72">
              <w:rPr>
                <w:noProof/>
                <w:webHidden/>
              </w:rPr>
              <w:fldChar w:fldCharType="end"/>
            </w:r>
          </w:hyperlink>
        </w:p>
        <w:p w:rsidR="007C6F72" w:rsidRDefault="007C6F72">
          <w:r>
            <w:rPr>
              <w:b/>
              <w:bCs/>
            </w:rPr>
            <w:fldChar w:fldCharType="end"/>
          </w:r>
        </w:p>
      </w:sdtContent>
    </w:sdt>
    <w:p w:rsidR="00C42557" w:rsidRPr="008609AE" w:rsidRDefault="007C6F72" w:rsidP="008609AE">
      <w:pPr>
        <w:pStyle w:val="1"/>
        <w:rPr>
          <w:rFonts w:asciiTheme="minorHAnsi" w:hAnsiTheme="minorHAnsi"/>
          <w:color w:val="000000" w:themeColor="text1"/>
          <w:sz w:val="22"/>
        </w:rPr>
      </w:pPr>
      <w:bookmarkStart w:id="1" w:name="_Toc467438216"/>
      <w:r>
        <w:rPr>
          <w:rFonts w:asciiTheme="minorHAnsi" w:hAnsiTheme="minorHAnsi"/>
          <w:color w:val="000000" w:themeColor="text1"/>
          <w:sz w:val="22"/>
        </w:rPr>
        <w:t>Постановка проблемы</w:t>
      </w:r>
      <w:bookmarkEnd w:id="1"/>
    </w:p>
    <w:p w:rsidR="00C42557" w:rsidRDefault="006B5207" w:rsidP="00C42557">
      <w:pPr>
        <w:ind w:firstLine="709"/>
        <w:jc w:val="both"/>
      </w:pPr>
      <w:r>
        <w:t xml:space="preserve">Колесный транспорт </w:t>
      </w:r>
      <w:r w:rsidR="00C42557">
        <w:t xml:space="preserve">стоит на пороге глобальных перемен, связанных с внедрением автономной электрической тяги. Причем речь идет не только о легковом автомобильном транспорте – </w:t>
      </w:r>
      <w:r>
        <w:t xml:space="preserve">бортовой </w:t>
      </w:r>
      <w:r w:rsidR="00C42557">
        <w:t>накопитель энергии в совокупности с электроприводом позволяет добиться многих преимуществ и на общественном транспорте, и на железных дорогах.</w:t>
      </w:r>
    </w:p>
    <w:p w:rsidR="00C42557" w:rsidRDefault="00C42557" w:rsidP="00C42557">
      <w:pPr>
        <w:ind w:firstLine="709"/>
        <w:jc w:val="both"/>
      </w:pPr>
      <w:r>
        <w:t>Наличие системы автономного хода</w:t>
      </w:r>
      <w:r w:rsidR="006B5207">
        <w:t>, основанной на</w:t>
      </w:r>
      <w:r>
        <w:t xml:space="preserve"> энергии аккумуляторных батарей в последние годы стало обязательным требованием при проведении закупок новых троллейбусов </w:t>
      </w:r>
      <w:r w:rsidRPr="004F4BB5">
        <w:t>[1]</w:t>
      </w:r>
      <w:r>
        <w:t>, литий-ионные батареи внедряются в качестве части гибридной силовой установки на</w:t>
      </w:r>
      <w:r w:rsidR="0030124E">
        <w:t xml:space="preserve"> российском</w:t>
      </w:r>
      <w:r>
        <w:t xml:space="preserve"> железнодорожном транспорте </w:t>
      </w:r>
      <w:r w:rsidRPr="004F4BB5">
        <w:t>[2]</w:t>
      </w:r>
      <w:r>
        <w:t xml:space="preserve">, </w:t>
      </w:r>
      <w:r w:rsidR="0030124E">
        <w:t xml:space="preserve">желание избавиться от контактной сети приводит к появлению </w:t>
      </w:r>
      <w:r w:rsidR="00E732EA">
        <w:t>трамваев</w:t>
      </w:r>
      <w:r w:rsidR="0030124E">
        <w:t xml:space="preserve"> </w:t>
      </w:r>
      <w:r>
        <w:t xml:space="preserve">на аккумуляторном ходу </w:t>
      </w:r>
      <w:r w:rsidRPr="00292EB8">
        <w:t>[3]</w:t>
      </w:r>
      <w:r>
        <w:t>.</w:t>
      </w:r>
    </w:p>
    <w:p w:rsidR="007C6F72" w:rsidRDefault="00C42557" w:rsidP="00C42557">
      <w:pPr>
        <w:ind w:firstLine="709"/>
        <w:jc w:val="both"/>
      </w:pPr>
      <w:r>
        <w:t>Появление значительного парка транспортных средств, несущих на борту аккумуляторную батарею, в обозримой перспективе приведет к тому, что</w:t>
      </w:r>
      <w:r w:rsidR="007C6F72">
        <w:t xml:space="preserve"> потребление углеодородного топлива будет сокращаться, </w:t>
      </w:r>
      <w:r>
        <w:t xml:space="preserve">развитие </w:t>
      </w:r>
      <w:r w:rsidR="007C6F72">
        <w:t xml:space="preserve">автомобильного </w:t>
      </w:r>
      <w:r>
        <w:t xml:space="preserve">транспорта станет тесно связано с развитием электрических сетей. </w:t>
      </w:r>
    </w:p>
    <w:p w:rsidR="00C42557" w:rsidRDefault="00C42557" w:rsidP="00C42557">
      <w:pPr>
        <w:ind w:firstLine="709"/>
        <w:jc w:val="both"/>
      </w:pPr>
      <w:r>
        <w:t>При этом электротранспорт не только будет становиться всё более крупным потребителем электроэнергии – при определенном масштабе внедрения станет возможным также использование бортовых накопителей электроэнергии транспорта в качестве средства регулирования электрических сетей. В англоязычной литературе эта концепция получила название «</w:t>
      </w:r>
      <w:r>
        <w:rPr>
          <w:lang w:val="en-US"/>
        </w:rPr>
        <w:t>vehicle</w:t>
      </w:r>
      <w:r w:rsidRPr="00941E5B">
        <w:t>-</w:t>
      </w:r>
      <w:r>
        <w:rPr>
          <w:lang w:val="en-US"/>
        </w:rPr>
        <w:t>to</w:t>
      </w:r>
      <w:r w:rsidRPr="00941E5B">
        <w:t>-</w:t>
      </w:r>
      <w:r>
        <w:rPr>
          <w:lang w:val="en-US"/>
        </w:rPr>
        <w:t>grid</w:t>
      </w:r>
      <w:r w:rsidR="006B5207">
        <w:t>».</w:t>
      </w:r>
    </w:p>
    <w:p w:rsidR="00C42557" w:rsidRDefault="00C42557" w:rsidP="00C42557">
      <w:pPr>
        <w:ind w:firstLine="709"/>
        <w:jc w:val="both"/>
      </w:pPr>
      <w:r>
        <w:t xml:space="preserve">Определенную роль электротранспорт может сыграть и с точки зрения снижения антропогенных выбросов углекислого газа в атмосферу. Для оценки возможного влияния электротранспорта </w:t>
      </w:r>
      <w:r w:rsidR="00F86FF2">
        <w:t>сравнивают</w:t>
      </w:r>
      <w:r>
        <w:t xml:space="preserve"> его интегральную энергоэффективность с эффективностью автомобилей с двигателем внутреннего сгорания, так называемую величину «</w:t>
      </w:r>
      <w:r>
        <w:rPr>
          <w:lang w:val="en-US"/>
        </w:rPr>
        <w:t>well</w:t>
      </w:r>
      <w:r w:rsidRPr="005403CD">
        <w:t>-</w:t>
      </w:r>
      <w:r>
        <w:rPr>
          <w:lang w:val="en-US"/>
        </w:rPr>
        <w:t>to</w:t>
      </w:r>
      <w:r w:rsidRPr="005403CD">
        <w:t>-</w:t>
      </w:r>
      <w:r>
        <w:rPr>
          <w:lang w:val="en-US"/>
        </w:rPr>
        <w:t>wheel</w:t>
      </w:r>
      <w:r>
        <w:t xml:space="preserve">». Она показывает, сколько необходимо потратить углеводородного топлива для совершения автомобилем 1 км пробега, причем учитываются все энергозатраты, включая добычу нефти из скважины, её переработку и производство бензина, его доставку до АЗС и сжигание в двигателе. Аналогичную цепочку строят для электромобиля, с той разницей, что на определенном этапе от </w:t>
      </w:r>
      <w:r>
        <w:lastRenderedPageBreak/>
        <w:t xml:space="preserve">углеводородного топлива осуществляется переход на транспортировку, хранение и использование электроэнергии. </w:t>
      </w:r>
    </w:p>
    <w:p w:rsidR="00C42557" w:rsidRDefault="00C42557" w:rsidP="00C42557">
      <w:pPr>
        <w:ind w:firstLine="709"/>
        <w:jc w:val="both"/>
      </w:pPr>
      <w:r>
        <w:t xml:space="preserve">Очевидно, что «углеродная» эффективность электромобиля при подобном сравнении будет зависеть от доли </w:t>
      </w:r>
      <w:proofErr w:type="spellStart"/>
      <w:r>
        <w:t>неуглеродных</w:t>
      </w:r>
      <w:proofErr w:type="spellEnd"/>
      <w:r>
        <w:t xml:space="preserve"> источников электроэнергии в энергобалансе рассматриваемого государства – ГЭС, АЭС, солнечных и ветряных электростанций. Часть потребляемой для движения электромобиля энергии будет потребляться от </w:t>
      </w:r>
      <w:proofErr w:type="spellStart"/>
      <w:r>
        <w:t>неуглеродных</w:t>
      </w:r>
      <w:proofErr w:type="spellEnd"/>
      <w:r>
        <w:t xml:space="preserve"> источников электроэнергии, и чем больше будет их доля в энергобалансе, тем меньшее количество углекислого газа будет поступать в атмосферу в расчете на 1 км пробега электромобиля.</w:t>
      </w:r>
    </w:p>
    <w:p w:rsidR="00880D5E" w:rsidRDefault="00880D5E" w:rsidP="00880D5E">
      <w:pPr>
        <w:ind w:firstLine="709"/>
        <w:jc w:val="both"/>
      </w:pPr>
      <w:r>
        <w:t xml:space="preserve">Наконец, электрический транспорт автономного хода – это одновременно символ и драйвер перемен в социальном восприятии транспорта. Если сейчас городской транспорт ассоциируется в первую очередь с пробками, загрязнением воздуха и шумом, то </w:t>
      </w:r>
      <w:r w:rsidR="00C32932">
        <w:t xml:space="preserve">тихий и «зеленый» </w:t>
      </w:r>
      <w:r>
        <w:t>электромобиль – это практически полная пр</w:t>
      </w:r>
      <w:r w:rsidR="00C32932">
        <w:t xml:space="preserve">отивоположность. </w:t>
      </w:r>
      <w:r>
        <w:t xml:space="preserve"> </w:t>
      </w:r>
      <w:r w:rsidR="00C32932">
        <w:t>До настоящего времени электрические автомобили пока еще заметно дороже традиционных автомобилей, но разница в цене с годами снижается, и стоит ей опуститься ниже определенного порога, как распространение нового поколения транспорта примет лавинообразный характер.</w:t>
      </w:r>
    </w:p>
    <w:p w:rsidR="00517741" w:rsidRPr="008609AE" w:rsidRDefault="00517741" w:rsidP="008609AE">
      <w:pPr>
        <w:pStyle w:val="1"/>
        <w:rPr>
          <w:rFonts w:asciiTheme="minorHAnsi" w:hAnsiTheme="minorHAnsi"/>
          <w:color w:val="000000" w:themeColor="text1"/>
          <w:sz w:val="22"/>
        </w:rPr>
      </w:pPr>
      <w:bookmarkStart w:id="2" w:name="_Toc467438217"/>
      <w:r w:rsidRPr="008609AE">
        <w:rPr>
          <w:rFonts w:asciiTheme="minorHAnsi" w:hAnsiTheme="minorHAnsi"/>
          <w:color w:val="000000" w:themeColor="text1"/>
          <w:sz w:val="22"/>
        </w:rPr>
        <w:t>Экономика электрической тяги</w:t>
      </w:r>
      <w:bookmarkEnd w:id="2"/>
    </w:p>
    <w:p w:rsidR="001E019A" w:rsidRPr="001E019A" w:rsidRDefault="001E019A" w:rsidP="001E019A">
      <w:pPr>
        <w:pStyle w:val="2"/>
        <w:rPr>
          <w:rFonts w:asciiTheme="minorHAnsi" w:hAnsiTheme="minorHAnsi"/>
          <w:color w:val="000000" w:themeColor="text1"/>
          <w:sz w:val="22"/>
        </w:rPr>
      </w:pPr>
      <w:r w:rsidRPr="001E019A">
        <w:rPr>
          <w:rFonts w:asciiTheme="minorHAnsi" w:hAnsiTheme="minorHAnsi"/>
          <w:color w:val="000000" w:themeColor="text1"/>
          <w:sz w:val="22"/>
        </w:rPr>
        <w:t>Рельсовый транспорт</w:t>
      </w:r>
    </w:p>
    <w:p w:rsidR="00517741" w:rsidRDefault="00517741" w:rsidP="00517741">
      <w:pPr>
        <w:spacing w:after="0" w:line="276" w:lineRule="auto"/>
        <w:ind w:firstLine="709"/>
        <w:jc w:val="both"/>
      </w:pPr>
      <w:r w:rsidRPr="00517741">
        <w:t xml:space="preserve">Хотя Россия и отстает от многих стран по темпам </w:t>
      </w:r>
      <w:r w:rsidR="00F86FF2">
        <w:t xml:space="preserve">распространения </w:t>
      </w:r>
      <w:r w:rsidRPr="00517741">
        <w:t xml:space="preserve">электромобилей, </w:t>
      </w:r>
      <w:r>
        <w:t>она обладает одним из крупнейших парков рельсового электрического транспорта, который отвечает за потребление около 5</w:t>
      </w:r>
      <w:r w:rsidRPr="00517741">
        <w:t xml:space="preserve">% от </w:t>
      </w:r>
      <w:r>
        <w:t>всей вырабатываемой в стране электроэнергии.</w:t>
      </w:r>
      <w:r w:rsidR="0010185E">
        <w:t xml:space="preserve"> Приведенные в Энергетической стратегии ОАО «РЖД</w:t>
      </w:r>
      <w:r w:rsidR="0010185E" w:rsidRPr="00510E29">
        <w:t xml:space="preserve">» </w:t>
      </w:r>
      <w:r w:rsidR="00150813" w:rsidRPr="00510E29">
        <w:t>[</w:t>
      </w:r>
      <w:r w:rsidR="00510E29" w:rsidRPr="00510E29">
        <w:t>4</w:t>
      </w:r>
      <w:r w:rsidR="00150813" w:rsidRPr="00510E29">
        <w:t xml:space="preserve">] </w:t>
      </w:r>
      <w:r w:rsidR="0010185E" w:rsidRPr="00510E29">
        <w:t>сведения</w:t>
      </w:r>
      <w:r w:rsidR="0010185E">
        <w:t xml:space="preserve"> позволяют в схожих условиях сравнить удельные показатели затрат на электровозную тягу и тягу дизельных локомотивов.</w:t>
      </w:r>
    </w:p>
    <w:p w:rsidR="0010185E" w:rsidRPr="006A6E51" w:rsidRDefault="0010185E" w:rsidP="001E019A">
      <w:pPr>
        <w:ind w:firstLine="709"/>
        <w:jc w:val="both"/>
        <w:rPr>
          <w:i/>
          <w:sz w:val="20"/>
        </w:rPr>
      </w:pPr>
      <w:r>
        <w:t>Согласно данным за 2010 год</w:t>
      </w:r>
      <w:r w:rsidR="001E019A">
        <w:t>,</w:t>
      </w:r>
      <w:r>
        <w:t xml:space="preserve"> расходы на дизельное топливо, затраченное на тягу поездов, составили 26,6% от общих затрат, или 39,2 млрд. рублей. Расходы на электроэнергию, затраченную на тягу поездов, составили 52,5% от общих затрат, или 77,4 млрд. рублей.</w:t>
      </w:r>
    </w:p>
    <w:p w:rsidR="0010185E" w:rsidRDefault="0010185E" w:rsidP="0010185E">
      <w:pPr>
        <w:ind w:firstLine="709"/>
        <w:jc w:val="both"/>
      </w:pPr>
      <w:r>
        <w:t>При этом объем грузовой работы, выполненной поездами на дизельной тяге, составил за 2010 г. 561 млрд. т-км брутто, а поездами на электрической тяге – 3325 млрд. т-км брутто. Из этого следует, что на каждый млрд. т-км брутто при использовании дизельного топлива затрачивается около 70 млн. рублей, а при использовании электрической тяги – лишь 23,3 млн. рублей, то есть в 3 раза меньше.</w:t>
      </w:r>
    </w:p>
    <w:p w:rsidR="0010185E" w:rsidRDefault="0010185E" w:rsidP="0010185E">
      <w:pPr>
        <w:ind w:firstLine="700"/>
        <w:jc w:val="both"/>
      </w:pPr>
      <w:r>
        <w:t>С точки зрения энергетической эффективности преимущество не столь существенно, однако и здесь электротранспорт обеспечивает намного более высокую эффективность. Согласно данным ОАО «РЖД» за 2010 г., удельный расход электроэнергии на выполнение 10 тыс. т-км брутто транспортной работы составил 115,1 кВт*</w:t>
      </w:r>
      <w:proofErr w:type="gramStart"/>
      <w:r>
        <w:t>ч</w:t>
      </w:r>
      <w:proofErr w:type="gramEnd"/>
      <w:r>
        <w:t xml:space="preserve"> (</w:t>
      </w:r>
      <w:r>
        <w:fldChar w:fldCharType="begin"/>
      </w:r>
      <w:r>
        <w:instrText xml:space="preserve"> REF _Ref387576508 \h  \* MERGEFORMAT </w:instrText>
      </w:r>
      <w:r>
        <w:fldChar w:fldCharType="separate"/>
      </w:r>
      <w:r w:rsidR="0083130D" w:rsidRPr="0083130D">
        <w:t>Таблица 1</w:t>
      </w:r>
      <w:r>
        <w:fldChar w:fldCharType="end"/>
      </w:r>
      <w:r>
        <w:t xml:space="preserve">). </w:t>
      </w:r>
    </w:p>
    <w:p w:rsidR="0010185E" w:rsidRPr="00CF6DCD" w:rsidRDefault="0010185E" w:rsidP="0010185E">
      <w:pPr>
        <w:pStyle w:val="a4"/>
        <w:keepNext/>
        <w:spacing w:before="120" w:after="120"/>
        <w:ind w:left="700" w:firstLine="708"/>
        <w:jc w:val="right"/>
        <w:rPr>
          <w:color w:val="000000" w:themeColor="text1"/>
          <w:sz w:val="20"/>
          <w:szCs w:val="20"/>
        </w:rPr>
      </w:pPr>
      <w:bookmarkStart w:id="3" w:name="_Ref387576508"/>
      <w:r w:rsidRPr="00CF6DCD">
        <w:rPr>
          <w:color w:val="000000" w:themeColor="text1"/>
          <w:sz w:val="20"/>
          <w:szCs w:val="20"/>
        </w:rPr>
        <w:t xml:space="preserve">Таблица </w:t>
      </w:r>
      <w:r w:rsidRPr="00CF6DCD">
        <w:rPr>
          <w:color w:val="000000" w:themeColor="text1"/>
          <w:sz w:val="20"/>
          <w:szCs w:val="20"/>
        </w:rPr>
        <w:fldChar w:fldCharType="begin"/>
      </w:r>
      <w:r w:rsidRPr="00CF6DCD">
        <w:rPr>
          <w:color w:val="000000" w:themeColor="text1"/>
          <w:sz w:val="20"/>
          <w:szCs w:val="20"/>
        </w:rPr>
        <w:instrText xml:space="preserve"> SEQ Таблица \* ARABIC </w:instrText>
      </w:r>
      <w:r w:rsidRPr="00CF6DCD">
        <w:rPr>
          <w:color w:val="000000" w:themeColor="text1"/>
          <w:sz w:val="20"/>
          <w:szCs w:val="20"/>
        </w:rPr>
        <w:fldChar w:fldCharType="separate"/>
      </w:r>
      <w:r w:rsidR="0083130D">
        <w:rPr>
          <w:noProof/>
          <w:color w:val="000000" w:themeColor="text1"/>
          <w:sz w:val="20"/>
          <w:szCs w:val="20"/>
        </w:rPr>
        <w:t>1</w:t>
      </w:r>
      <w:r w:rsidRPr="00CF6DCD">
        <w:rPr>
          <w:color w:val="000000" w:themeColor="text1"/>
          <w:sz w:val="20"/>
          <w:szCs w:val="20"/>
        </w:rPr>
        <w:fldChar w:fldCharType="end"/>
      </w:r>
      <w:bookmarkEnd w:id="3"/>
      <w:r w:rsidRPr="00CF6DCD">
        <w:rPr>
          <w:color w:val="000000" w:themeColor="text1"/>
          <w:sz w:val="20"/>
          <w:szCs w:val="20"/>
        </w:rPr>
        <w:t xml:space="preserve">. </w:t>
      </w:r>
      <w:r>
        <w:rPr>
          <w:color w:val="000000" w:themeColor="text1"/>
          <w:sz w:val="20"/>
          <w:szCs w:val="20"/>
        </w:rPr>
        <w:t>Д</w:t>
      </w:r>
      <w:r w:rsidRPr="00CF6DCD">
        <w:rPr>
          <w:color w:val="000000" w:themeColor="text1"/>
          <w:sz w:val="20"/>
          <w:szCs w:val="20"/>
        </w:rPr>
        <w:t xml:space="preserve">инамика удельного расхода ТЭР на тягу </w:t>
      </w:r>
      <w:r w:rsidRPr="00C11FFA">
        <w:rPr>
          <w:color w:val="000000" w:themeColor="text1"/>
          <w:sz w:val="20"/>
        </w:rPr>
        <w:t>поездов</w:t>
      </w:r>
      <w:r w:rsidRPr="00CF6DCD">
        <w:rPr>
          <w:color w:val="000000" w:themeColor="text1"/>
          <w:sz w:val="20"/>
          <w:szCs w:val="20"/>
        </w:rPr>
        <w:t xml:space="preserve"> на железных дорогах ОАО «РЖД» в 2003 - 2010 годах.</w:t>
      </w:r>
    </w:p>
    <w:tbl>
      <w:tblPr>
        <w:tblStyle w:val="a9"/>
        <w:tblW w:w="9464" w:type="dxa"/>
        <w:tblLook w:val="04A0" w:firstRow="1" w:lastRow="0" w:firstColumn="1" w:lastColumn="0" w:noHBand="0" w:noVBand="1"/>
      </w:tblPr>
      <w:tblGrid>
        <w:gridCol w:w="2518"/>
        <w:gridCol w:w="868"/>
        <w:gridCol w:w="868"/>
        <w:gridCol w:w="868"/>
        <w:gridCol w:w="869"/>
        <w:gridCol w:w="868"/>
        <w:gridCol w:w="868"/>
        <w:gridCol w:w="868"/>
        <w:gridCol w:w="869"/>
      </w:tblGrid>
      <w:tr w:rsidR="0010185E" w:rsidRPr="00223E51" w:rsidTr="00F86FF2">
        <w:tc>
          <w:tcPr>
            <w:tcW w:w="2518" w:type="dxa"/>
            <w:tcMar>
              <w:top w:w="28" w:type="dxa"/>
              <w:bottom w:w="28" w:type="dxa"/>
            </w:tcMar>
          </w:tcPr>
          <w:p w:rsidR="0010185E" w:rsidRPr="00223E51" w:rsidRDefault="0010185E" w:rsidP="00F86FF2">
            <w:pPr>
              <w:rPr>
                <w:sz w:val="20"/>
                <w:szCs w:val="20"/>
              </w:rPr>
            </w:pPr>
            <w:r w:rsidRPr="00223E51">
              <w:rPr>
                <w:rFonts w:eastAsia="Times New Roman"/>
                <w:color w:val="231F20"/>
                <w:sz w:val="20"/>
                <w:szCs w:val="20"/>
                <w:lang w:eastAsia="ru-RU"/>
              </w:rPr>
              <w:t>Удельный расход ТЭР на тягу поездов</w:t>
            </w:r>
          </w:p>
        </w:tc>
        <w:tc>
          <w:tcPr>
            <w:tcW w:w="868" w:type="dxa"/>
            <w:tcMar>
              <w:top w:w="28" w:type="dxa"/>
              <w:bottom w:w="28" w:type="dxa"/>
            </w:tcMar>
            <w:vAlign w:val="center"/>
          </w:tcPr>
          <w:p w:rsidR="0010185E" w:rsidRPr="00223E51" w:rsidRDefault="0010185E" w:rsidP="00F86FF2">
            <w:pPr>
              <w:jc w:val="center"/>
              <w:rPr>
                <w:sz w:val="20"/>
                <w:szCs w:val="20"/>
              </w:rPr>
            </w:pPr>
            <w:r w:rsidRPr="00223E51">
              <w:rPr>
                <w:sz w:val="20"/>
                <w:szCs w:val="20"/>
              </w:rPr>
              <w:t>2003</w:t>
            </w:r>
            <w:r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868" w:type="dxa"/>
            <w:tcMar>
              <w:top w:w="28" w:type="dxa"/>
              <w:bottom w:w="28" w:type="dxa"/>
            </w:tcMar>
            <w:vAlign w:val="center"/>
          </w:tcPr>
          <w:p w:rsidR="0010185E" w:rsidRPr="001F14E9" w:rsidRDefault="0010185E" w:rsidP="00F86FF2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F14E9">
              <w:rPr>
                <w:rFonts w:eastAsia="Times New Roman"/>
                <w:color w:val="231F20"/>
                <w:sz w:val="20"/>
                <w:szCs w:val="20"/>
                <w:lang w:eastAsia="ru-RU"/>
              </w:rPr>
              <w:t>2004 г.</w:t>
            </w:r>
          </w:p>
        </w:tc>
        <w:tc>
          <w:tcPr>
            <w:tcW w:w="868" w:type="dxa"/>
            <w:tcMar>
              <w:top w:w="28" w:type="dxa"/>
              <w:bottom w:w="28" w:type="dxa"/>
            </w:tcMar>
            <w:vAlign w:val="center"/>
          </w:tcPr>
          <w:p w:rsidR="0010185E" w:rsidRPr="001F14E9" w:rsidRDefault="0010185E" w:rsidP="00F86FF2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F14E9">
              <w:rPr>
                <w:rFonts w:eastAsia="Times New Roman"/>
                <w:color w:val="231F20"/>
                <w:sz w:val="20"/>
                <w:szCs w:val="20"/>
                <w:lang w:eastAsia="ru-RU"/>
              </w:rPr>
              <w:t>2005 г.</w:t>
            </w:r>
          </w:p>
        </w:tc>
        <w:tc>
          <w:tcPr>
            <w:tcW w:w="869" w:type="dxa"/>
            <w:tcMar>
              <w:top w:w="28" w:type="dxa"/>
              <w:bottom w:w="28" w:type="dxa"/>
            </w:tcMar>
            <w:vAlign w:val="center"/>
          </w:tcPr>
          <w:p w:rsidR="0010185E" w:rsidRPr="001F14E9" w:rsidRDefault="0010185E" w:rsidP="00F86FF2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F14E9">
              <w:rPr>
                <w:rFonts w:eastAsia="Times New Roman"/>
                <w:color w:val="231F20"/>
                <w:sz w:val="20"/>
                <w:szCs w:val="20"/>
                <w:lang w:eastAsia="ru-RU"/>
              </w:rPr>
              <w:t>2006 г.</w:t>
            </w:r>
          </w:p>
        </w:tc>
        <w:tc>
          <w:tcPr>
            <w:tcW w:w="868" w:type="dxa"/>
            <w:tcMar>
              <w:top w:w="28" w:type="dxa"/>
              <w:bottom w:w="28" w:type="dxa"/>
            </w:tcMar>
            <w:vAlign w:val="center"/>
          </w:tcPr>
          <w:p w:rsidR="0010185E" w:rsidRPr="001F14E9" w:rsidRDefault="0010185E" w:rsidP="00F86FF2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F14E9">
              <w:rPr>
                <w:rFonts w:eastAsia="Times New Roman"/>
                <w:color w:val="231F20"/>
                <w:sz w:val="20"/>
                <w:szCs w:val="20"/>
                <w:lang w:eastAsia="ru-RU"/>
              </w:rPr>
              <w:t>2007 г.</w:t>
            </w:r>
          </w:p>
        </w:tc>
        <w:tc>
          <w:tcPr>
            <w:tcW w:w="868" w:type="dxa"/>
            <w:tcMar>
              <w:top w:w="28" w:type="dxa"/>
              <w:bottom w:w="28" w:type="dxa"/>
            </w:tcMar>
            <w:vAlign w:val="center"/>
          </w:tcPr>
          <w:p w:rsidR="0010185E" w:rsidRPr="001F14E9" w:rsidRDefault="0010185E" w:rsidP="00F86FF2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F14E9">
              <w:rPr>
                <w:rFonts w:eastAsia="Times New Roman"/>
                <w:color w:val="231F20"/>
                <w:sz w:val="20"/>
                <w:szCs w:val="20"/>
                <w:lang w:eastAsia="ru-RU"/>
              </w:rPr>
              <w:t>2008 г.</w:t>
            </w:r>
          </w:p>
        </w:tc>
        <w:tc>
          <w:tcPr>
            <w:tcW w:w="868" w:type="dxa"/>
            <w:tcMar>
              <w:top w:w="28" w:type="dxa"/>
              <w:bottom w:w="28" w:type="dxa"/>
            </w:tcMar>
            <w:vAlign w:val="center"/>
          </w:tcPr>
          <w:p w:rsidR="0010185E" w:rsidRPr="001F14E9" w:rsidRDefault="0010185E" w:rsidP="00F86FF2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F14E9">
              <w:rPr>
                <w:rFonts w:eastAsia="Times New Roman"/>
                <w:color w:val="231F20"/>
                <w:sz w:val="20"/>
                <w:szCs w:val="20"/>
                <w:lang w:eastAsia="ru-RU"/>
              </w:rPr>
              <w:t>2009 г.</w:t>
            </w:r>
          </w:p>
        </w:tc>
        <w:tc>
          <w:tcPr>
            <w:tcW w:w="869" w:type="dxa"/>
            <w:tcMar>
              <w:top w:w="28" w:type="dxa"/>
              <w:bottom w:w="28" w:type="dxa"/>
            </w:tcMar>
            <w:vAlign w:val="center"/>
          </w:tcPr>
          <w:p w:rsidR="0010185E" w:rsidRPr="00223E51" w:rsidRDefault="0010185E" w:rsidP="00F86FF2">
            <w:pPr>
              <w:jc w:val="center"/>
              <w:rPr>
                <w:sz w:val="20"/>
                <w:szCs w:val="20"/>
              </w:rPr>
            </w:pPr>
            <w:r w:rsidRPr="00223E51">
              <w:rPr>
                <w:sz w:val="20"/>
                <w:szCs w:val="20"/>
              </w:rPr>
              <w:t>2010 г.</w:t>
            </w:r>
          </w:p>
        </w:tc>
      </w:tr>
      <w:tr w:rsidR="0010185E" w:rsidRPr="00223E51" w:rsidTr="00F86FF2">
        <w:tc>
          <w:tcPr>
            <w:tcW w:w="2518" w:type="dxa"/>
            <w:tcMar>
              <w:top w:w="28" w:type="dxa"/>
              <w:bottom w:w="28" w:type="dxa"/>
            </w:tcMar>
          </w:tcPr>
          <w:p w:rsidR="0010185E" w:rsidRPr="00223E51" w:rsidRDefault="0010185E" w:rsidP="00F86FF2">
            <w:pPr>
              <w:rPr>
                <w:sz w:val="20"/>
                <w:szCs w:val="20"/>
              </w:rPr>
            </w:pPr>
            <w:r w:rsidRPr="00223E51">
              <w:rPr>
                <w:rFonts w:eastAsia="Times New Roman"/>
                <w:color w:val="231F20"/>
                <w:sz w:val="20"/>
                <w:szCs w:val="20"/>
                <w:lang w:eastAsia="ru-RU"/>
              </w:rPr>
              <w:t>Электроэнергия, кВт</w:t>
            </w:r>
            <w:r>
              <w:rPr>
                <w:rFonts w:eastAsia="Times New Roman"/>
                <w:color w:val="231F20"/>
                <w:sz w:val="20"/>
                <w:szCs w:val="20"/>
                <w:lang w:eastAsia="ru-RU"/>
              </w:rPr>
              <w:t>*</w:t>
            </w:r>
            <w:r w:rsidRPr="00223E51">
              <w:rPr>
                <w:rFonts w:eastAsia="Times New Roman"/>
                <w:color w:val="231F20"/>
                <w:sz w:val="20"/>
                <w:szCs w:val="20"/>
                <w:lang w:eastAsia="ru-RU"/>
              </w:rPr>
              <w:t xml:space="preserve">ч/10 тыс. </w:t>
            </w:r>
            <w:proofErr w:type="spellStart"/>
            <w:r w:rsidRPr="00223E51">
              <w:rPr>
                <w:rFonts w:eastAsia="Times New Roman"/>
                <w:color w:val="231F20"/>
                <w:sz w:val="20"/>
                <w:szCs w:val="20"/>
                <w:lang w:eastAsia="ru-RU"/>
              </w:rPr>
              <w:t>ткм</w:t>
            </w:r>
            <w:proofErr w:type="spellEnd"/>
            <w:r w:rsidRPr="00223E51">
              <w:rPr>
                <w:rFonts w:eastAsia="Times New Roman"/>
                <w:color w:val="231F20"/>
                <w:sz w:val="20"/>
                <w:szCs w:val="20"/>
                <w:lang w:eastAsia="ru-RU"/>
              </w:rPr>
              <w:t xml:space="preserve"> брутто</w:t>
            </w:r>
          </w:p>
        </w:tc>
        <w:tc>
          <w:tcPr>
            <w:tcW w:w="868" w:type="dxa"/>
            <w:tcMar>
              <w:top w:w="28" w:type="dxa"/>
              <w:bottom w:w="28" w:type="dxa"/>
            </w:tcMar>
            <w:vAlign w:val="center"/>
          </w:tcPr>
          <w:p w:rsidR="0010185E" w:rsidRPr="00223E51" w:rsidRDefault="0010185E" w:rsidP="00F86FF2">
            <w:pPr>
              <w:spacing w:line="200" w:lineRule="exact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223E51">
              <w:rPr>
                <w:rFonts w:eastAsia="Times New Roman"/>
                <w:color w:val="231F20"/>
                <w:sz w:val="20"/>
                <w:szCs w:val="20"/>
                <w:lang w:eastAsia="ru-RU"/>
              </w:rPr>
              <w:t>119,7</w:t>
            </w:r>
          </w:p>
        </w:tc>
        <w:tc>
          <w:tcPr>
            <w:tcW w:w="868" w:type="dxa"/>
            <w:tcMar>
              <w:top w:w="28" w:type="dxa"/>
              <w:bottom w:w="28" w:type="dxa"/>
            </w:tcMar>
            <w:vAlign w:val="center"/>
          </w:tcPr>
          <w:p w:rsidR="0010185E" w:rsidRPr="00223E51" w:rsidRDefault="0010185E" w:rsidP="00F86FF2">
            <w:pPr>
              <w:spacing w:line="200" w:lineRule="exact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223E51">
              <w:rPr>
                <w:rFonts w:eastAsia="Times New Roman"/>
                <w:color w:val="231F20"/>
                <w:sz w:val="20"/>
                <w:szCs w:val="20"/>
                <w:lang w:eastAsia="ru-RU"/>
              </w:rPr>
              <w:t>119,1</w:t>
            </w:r>
          </w:p>
        </w:tc>
        <w:tc>
          <w:tcPr>
            <w:tcW w:w="868" w:type="dxa"/>
            <w:tcMar>
              <w:top w:w="28" w:type="dxa"/>
              <w:bottom w:w="28" w:type="dxa"/>
            </w:tcMar>
            <w:vAlign w:val="center"/>
          </w:tcPr>
          <w:p w:rsidR="0010185E" w:rsidRPr="00223E51" w:rsidRDefault="0010185E" w:rsidP="00F86FF2">
            <w:pPr>
              <w:spacing w:line="200" w:lineRule="exact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223E51">
              <w:rPr>
                <w:rFonts w:eastAsia="Times New Roman"/>
                <w:color w:val="231F20"/>
                <w:sz w:val="20"/>
                <w:szCs w:val="20"/>
                <w:lang w:eastAsia="ru-RU"/>
              </w:rPr>
              <w:t>117,7</w:t>
            </w:r>
          </w:p>
        </w:tc>
        <w:tc>
          <w:tcPr>
            <w:tcW w:w="869" w:type="dxa"/>
            <w:tcMar>
              <w:top w:w="28" w:type="dxa"/>
              <w:bottom w:w="28" w:type="dxa"/>
            </w:tcMar>
            <w:vAlign w:val="center"/>
          </w:tcPr>
          <w:p w:rsidR="0010185E" w:rsidRPr="00223E51" w:rsidRDefault="0010185E" w:rsidP="00F86FF2">
            <w:pPr>
              <w:spacing w:line="200" w:lineRule="exact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223E51">
              <w:rPr>
                <w:rFonts w:eastAsia="Times New Roman"/>
                <w:color w:val="231F20"/>
                <w:sz w:val="20"/>
                <w:szCs w:val="20"/>
                <w:lang w:eastAsia="ru-RU"/>
              </w:rPr>
              <w:t>117,2</w:t>
            </w:r>
          </w:p>
        </w:tc>
        <w:tc>
          <w:tcPr>
            <w:tcW w:w="868" w:type="dxa"/>
            <w:tcMar>
              <w:top w:w="28" w:type="dxa"/>
              <w:bottom w:w="28" w:type="dxa"/>
            </w:tcMar>
            <w:vAlign w:val="center"/>
          </w:tcPr>
          <w:p w:rsidR="0010185E" w:rsidRPr="00223E51" w:rsidRDefault="0010185E" w:rsidP="00F86FF2">
            <w:pPr>
              <w:spacing w:line="200" w:lineRule="exact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223E51">
              <w:rPr>
                <w:rFonts w:eastAsia="Times New Roman"/>
                <w:color w:val="231F20"/>
                <w:sz w:val="20"/>
                <w:szCs w:val="20"/>
                <w:lang w:eastAsia="ru-RU"/>
              </w:rPr>
              <w:t>116,4</w:t>
            </w:r>
          </w:p>
        </w:tc>
        <w:tc>
          <w:tcPr>
            <w:tcW w:w="868" w:type="dxa"/>
            <w:tcMar>
              <w:top w:w="28" w:type="dxa"/>
              <w:bottom w:w="28" w:type="dxa"/>
            </w:tcMar>
            <w:vAlign w:val="center"/>
          </w:tcPr>
          <w:p w:rsidR="0010185E" w:rsidRPr="00223E51" w:rsidRDefault="0010185E" w:rsidP="00F86FF2">
            <w:pPr>
              <w:spacing w:line="200" w:lineRule="exact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223E51">
              <w:rPr>
                <w:rFonts w:eastAsia="Times New Roman"/>
                <w:color w:val="231F20"/>
                <w:sz w:val="20"/>
                <w:szCs w:val="20"/>
                <w:lang w:eastAsia="ru-RU"/>
              </w:rPr>
              <w:t>115,4</w:t>
            </w:r>
          </w:p>
        </w:tc>
        <w:tc>
          <w:tcPr>
            <w:tcW w:w="868" w:type="dxa"/>
            <w:tcMar>
              <w:top w:w="28" w:type="dxa"/>
              <w:bottom w:w="28" w:type="dxa"/>
            </w:tcMar>
            <w:vAlign w:val="center"/>
          </w:tcPr>
          <w:p w:rsidR="0010185E" w:rsidRPr="00223E51" w:rsidRDefault="0010185E" w:rsidP="00F86FF2">
            <w:pPr>
              <w:spacing w:line="200" w:lineRule="exact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223E51">
              <w:rPr>
                <w:rFonts w:eastAsia="Times New Roman"/>
                <w:color w:val="231F20"/>
                <w:sz w:val="20"/>
                <w:szCs w:val="20"/>
                <w:lang w:eastAsia="ru-RU"/>
              </w:rPr>
              <w:t>115,7</w:t>
            </w:r>
          </w:p>
        </w:tc>
        <w:tc>
          <w:tcPr>
            <w:tcW w:w="869" w:type="dxa"/>
            <w:tcMar>
              <w:top w:w="28" w:type="dxa"/>
              <w:bottom w:w="28" w:type="dxa"/>
            </w:tcMar>
            <w:vAlign w:val="center"/>
          </w:tcPr>
          <w:p w:rsidR="0010185E" w:rsidRPr="00223E51" w:rsidRDefault="0010185E" w:rsidP="00F86FF2">
            <w:pPr>
              <w:spacing w:line="200" w:lineRule="exact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223E51">
              <w:rPr>
                <w:rFonts w:eastAsia="Times New Roman"/>
                <w:color w:val="231F20"/>
                <w:sz w:val="20"/>
                <w:szCs w:val="20"/>
                <w:lang w:eastAsia="ru-RU"/>
              </w:rPr>
              <w:t>115,1</w:t>
            </w:r>
          </w:p>
        </w:tc>
      </w:tr>
      <w:tr w:rsidR="0010185E" w:rsidRPr="00223E51" w:rsidTr="00F86FF2">
        <w:tc>
          <w:tcPr>
            <w:tcW w:w="2518" w:type="dxa"/>
            <w:tcMar>
              <w:top w:w="28" w:type="dxa"/>
              <w:bottom w:w="28" w:type="dxa"/>
            </w:tcMar>
          </w:tcPr>
          <w:p w:rsidR="0010185E" w:rsidRPr="00223E51" w:rsidRDefault="0010185E" w:rsidP="00F86FF2">
            <w:pPr>
              <w:rPr>
                <w:sz w:val="20"/>
                <w:szCs w:val="20"/>
              </w:rPr>
            </w:pPr>
            <w:r w:rsidRPr="00223E51">
              <w:rPr>
                <w:rFonts w:eastAsia="Times New Roman"/>
                <w:color w:val="231F20"/>
                <w:sz w:val="20"/>
                <w:szCs w:val="20"/>
                <w:lang w:eastAsia="ru-RU"/>
              </w:rPr>
              <w:t xml:space="preserve">Дизельное топливо, кг </w:t>
            </w:r>
            <w:proofErr w:type="spellStart"/>
            <w:r w:rsidRPr="00223E51">
              <w:rPr>
                <w:rFonts w:eastAsia="Times New Roman"/>
                <w:color w:val="231F20"/>
                <w:sz w:val="20"/>
                <w:szCs w:val="20"/>
                <w:lang w:eastAsia="ru-RU"/>
              </w:rPr>
              <w:t>у.т</w:t>
            </w:r>
            <w:proofErr w:type="spellEnd"/>
            <w:r w:rsidRPr="00223E51">
              <w:rPr>
                <w:rFonts w:eastAsia="Times New Roman"/>
                <w:color w:val="231F20"/>
                <w:sz w:val="20"/>
                <w:szCs w:val="20"/>
                <w:lang w:eastAsia="ru-RU"/>
              </w:rPr>
              <w:t xml:space="preserve">./10 тыс. </w:t>
            </w:r>
            <w:proofErr w:type="spellStart"/>
            <w:r w:rsidRPr="00223E51">
              <w:rPr>
                <w:rFonts w:eastAsia="Times New Roman"/>
                <w:color w:val="231F20"/>
                <w:sz w:val="20"/>
                <w:szCs w:val="20"/>
                <w:lang w:eastAsia="ru-RU"/>
              </w:rPr>
              <w:t>ткм</w:t>
            </w:r>
            <w:proofErr w:type="spellEnd"/>
            <w:r w:rsidRPr="00223E51">
              <w:rPr>
                <w:rFonts w:eastAsia="Times New Roman"/>
                <w:color w:val="231F20"/>
                <w:sz w:val="20"/>
                <w:szCs w:val="20"/>
                <w:lang w:eastAsia="ru-RU"/>
              </w:rPr>
              <w:t xml:space="preserve"> брутто</w:t>
            </w:r>
          </w:p>
        </w:tc>
        <w:tc>
          <w:tcPr>
            <w:tcW w:w="868" w:type="dxa"/>
            <w:tcMar>
              <w:top w:w="28" w:type="dxa"/>
              <w:bottom w:w="28" w:type="dxa"/>
            </w:tcMar>
            <w:vAlign w:val="center"/>
          </w:tcPr>
          <w:p w:rsidR="0010185E" w:rsidRPr="00223E51" w:rsidRDefault="0010185E" w:rsidP="00F86FF2">
            <w:pPr>
              <w:spacing w:line="200" w:lineRule="exact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223E51">
              <w:rPr>
                <w:rFonts w:eastAsia="Times New Roman"/>
                <w:color w:val="231F20"/>
                <w:sz w:val="20"/>
                <w:szCs w:val="20"/>
                <w:lang w:eastAsia="ru-RU"/>
              </w:rPr>
              <w:t>68,6</w:t>
            </w:r>
          </w:p>
        </w:tc>
        <w:tc>
          <w:tcPr>
            <w:tcW w:w="868" w:type="dxa"/>
            <w:tcMar>
              <w:top w:w="28" w:type="dxa"/>
              <w:bottom w:w="28" w:type="dxa"/>
            </w:tcMar>
            <w:vAlign w:val="center"/>
          </w:tcPr>
          <w:p w:rsidR="0010185E" w:rsidRPr="00223E51" w:rsidRDefault="0010185E" w:rsidP="00F86FF2">
            <w:pPr>
              <w:spacing w:line="200" w:lineRule="exact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223E51">
              <w:rPr>
                <w:rFonts w:eastAsia="Times New Roman"/>
                <w:color w:val="231F20"/>
                <w:sz w:val="20"/>
                <w:szCs w:val="20"/>
                <w:lang w:eastAsia="ru-RU"/>
              </w:rPr>
              <w:t>68,3</w:t>
            </w:r>
          </w:p>
        </w:tc>
        <w:tc>
          <w:tcPr>
            <w:tcW w:w="868" w:type="dxa"/>
            <w:tcMar>
              <w:top w:w="28" w:type="dxa"/>
              <w:bottom w:w="28" w:type="dxa"/>
            </w:tcMar>
            <w:vAlign w:val="center"/>
          </w:tcPr>
          <w:p w:rsidR="0010185E" w:rsidRPr="00223E51" w:rsidRDefault="0010185E" w:rsidP="00F86FF2">
            <w:pPr>
              <w:spacing w:line="200" w:lineRule="exact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223E51">
              <w:rPr>
                <w:rFonts w:eastAsia="Times New Roman"/>
                <w:color w:val="231F20"/>
                <w:sz w:val="20"/>
                <w:szCs w:val="20"/>
                <w:lang w:eastAsia="ru-RU"/>
              </w:rPr>
              <w:t>67,8</w:t>
            </w:r>
          </w:p>
        </w:tc>
        <w:tc>
          <w:tcPr>
            <w:tcW w:w="869" w:type="dxa"/>
            <w:tcMar>
              <w:top w:w="28" w:type="dxa"/>
              <w:bottom w:w="28" w:type="dxa"/>
            </w:tcMar>
            <w:vAlign w:val="center"/>
          </w:tcPr>
          <w:p w:rsidR="0010185E" w:rsidRPr="00223E51" w:rsidRDefault="0010185E" w:rsidP="00F86FF2">
            <w:pPr>
              <w:spacing w:line="200" w:lineRule="exact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223E51">
              <w:rPr>
                <w:rFonts w:eastAsia="Times New Roman"/>
                <w:color w:val="231F20"/>
                <w:sz w:val="20"/>
                <w:szCs w:val="20"/>
                <w:lang w:eastAsia="ru-RU"/>
              </w:rPr>
              <w:t>67,1</w:t>
            </w:r>
          </w:p>
        </w:tc>
        <w:tc>
          <w:tcPr>
            <w:tcW w:w="868" w:type="dxa"/>
            <w:tcMar>
              <w:top w:w="28" w:type="dxa"/>
              <w:bottom w:w="28" w:type="dxa"/>
            </w:tcMar>
            <w:vAlign w:val="center"/>
          </w:tcPr>
          <w:p w:rsidR="0010185E" w:rsidRPr="00223E51" w:rsidRDefault="0010185E" w:rsidP="00F86FF2">
            <w:pPr>
              <w:spacing w:line="200" w:lineRule="exact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223E51">
              <w:rPr>
                <w:rFonts w:eastAsia="Times New Roman"/>
                <w:color w:val="231F20"/>
                <w:sz w:val="20"/>
                <w:szCs w:val="20"/>
                <w:lang w:eastAsia="ru-RU"/>
              </w:rPr>
              <w:t>67,0</w:t>
            </w:r>
          </w:p>
        </w:tc>
        <w:tc>
          <w:tcPr>
            <w:tcW w:w="868" w:type="dxa"/>
            <w:tcMar>
              <w:top w:w="28" w:type="dxa"/>
              <w:bottom w:w="28" w:type="dxa"/>
            </w:tcMar>
            <w:vAlign w:val="center"/>
          </w:tcPr>
          <w:p w:rsidR="0010185E" w:rsidRPr="00223E51" w:rsidRDefault="0010185E" w:rsidP="00F86FF2">
            <w:pPr>
              <w:spacing w:line="200" w:lineRule="exact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223E51">
              <w:rPr>
                <w:rFonts w:eastAsia="Times New Roman"/>
                <w:color w:val="231F20"/>
                <w:sz w:val="20"/>
                <w:szCs w:val="20"/>
                <w:lang w:eastAsia="ru-RU"/>
              </w:rPr>
              <w:t>66,9</w:t>
            </w:r>
          </w:p>
        </w:tc>
        <w:tc>
          <w:tcPr>
            <w:tcW w:w="868" w:type="dxa"/>
            <w:tcMar>
              <w:top w:w="28" w:type="dxa"/>
              <w:bottom w:w="28" w:type="dxa"/>
            </w:tcMar>
            <w:vAlign w:val="center"/>
          </w:tcPr>
          <w:p w:rsidR="0010185E" w:rsidRPr="00223E51" w:rsidRDefault="0010185E" w:rsidP="00F86FF2">
            <w:pPr>
              <w:spacing w:line="200" w:lineRule="exact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223E51">
              <w:rPr>
                <w:rFonts w:eastAsia="Times New Roman"/>
                <w:color w:val="231F20"/>
                <w:sz w:val="20"/>
                <w:szCs w:val="20"/>
                <w:lang w:eastAsia="ru-RU"/>
              </w:rPr>
              <w:t>66,3</w:t>
            </w:r>
          </w:p>
        </w:tc>
        <w:tc>
          <w:tcPr>
            <w:tcW w:w="869" w:type="dxa"/>
            <w:tcMar>
              <w:top w:w="28" w:type="dxa"/>
              <w:bottom w:w="28" w:type="dxa"/>
            </w:tcMar>
            <w:vAlign w:val="center"/>
          </w:tcPr>
          <w:p w:rsidR="0010185E" w:rsidRPr="00223E51" w:rsidRDefault="0010185E" w:rsidP="00F86FF2">
            <w:pPr>
              <w:spacing w:line="200" w:lineRule="exact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223E51">
              <w:rPr>
                <w:rFonts w:eastAsia="Times New Roman"/>
                <w:color w:val="231F20"/>
                <w:sz w:val="20"/>
                <w:szCs w:val="20"/>
                <w:lang w:eastAsia="ru-RU"/>
              </w:rPr>
              <w:t>64,1</w:t>
            </w:r>
          </w:p>
        </w:tc>
      </w:tr>
    </w:tbl>
    <w:p w:rsidR="0010185E" w:rsidRDefault="0010185E" w:rsidP="0010185E">
      <w:pPr>
        <w:spacing w:before="120" w:after="120"/>
        <w:rPr>
          <w:i/>
          <w:sz w:val="20"/>
        </w:rPr>
      </w:pPr>
      <w:r w:rsidRPr="006A6E51">
        <w:rPr>
          <w:i/>
          <w:sz w:val="20"/>
        </w:rPr>
        <w:t>Источник – Энергетическая стратегия ОАО «РЖД».</w:t>
      </w:r>
    </w:p>
    <w:p w:rsidR="0010185E" w:rsidRPr="00150813" w:rsidRDefault="00F86FF2" w:rsidP="0010185E">
      <w:pPr>
        <w:ind w:firstLine="700"/>
        <w:jc w:val="both"/>
      </w:pPr>
      <w:r>
        <w:lastRenderedPageBreak/>
        <w:t>Локомотивы</w:t>
      </w:r>
      <w:r w:rsidR="0010185E">
        <w:t xml:space="preserve"> на дизельной тяге для выполнения такого же количества транспортной </w:t>
      </w:r>
      <w:r w:rsidR="0010185E" w:rsidRPr="00DE547E">
        <w:t xml:space="preserve">работы затратили в среднем 64,1 кг условного топлива. Для сопоставления </w:t>
      </w:r>
      <w:r w:rsidR="00150813" w:rsidRPr="00DE547E">
        <w:t>энергозатрат</w:t>
      </w:r>
      <w:r w:rsidR="0010185E" w:rsidRPr="00DE547E">
        <w:t xml:space="preserve"> требуется привести тепловую энергию сгорания условного топлива к эквивалентной электрической энергии. Согласно данным </w:t>
      </w:r>
      <w:r w:rsidR="00BB361B" w:rsidRPr="00510E29">
        <w:t>Росстата</w:t>
      </w:r>
      <w:r w:rsidR="0010185E" w:rsidRPr="00510E29">
        <w:t xml:space="preserve"> [</w:t>
      </w:r>
      <w:r w:rsidR="00510E29" w:rsidRPr="00510E29">
        <w:t>5</w:t>
      </w:r>
      <w:r w:rsidR="0010185E" w:rsidRPr="00510E29">
        <w:t>], удельный</w:t>
      </w:r>
      <w:r w:rsidR="0010185E" w:rsidRPr="00150813">
        <w:t xml:space="preserve"> расход топлива на тепловых электростанциях состав</w:t>
      </w:r>
      <w:r w:rsidR="00BB361B">
        <w:t>лял</w:t>
      </w:r>
      <w:r w:rsidR="0010185E" w:rsidRPr="00150813">
        <w:t xml:space="preserve"> </w:t>
      </w:r>
      <w:r w:rsidR="00BB361B">
        <w:t>в 2</w:t>
      </w:r>
      <w:r w:rsidR="0010185E" w:rsidRPr="00150813">
        <w:t>0</w:t>
      </w:r>
      <w:r w:rsidR="00BB361B">
        <w:t>10</w:t>
      </w:r>
      <w:r w:rsidR="0010185E" w:rsidRPr="00150813">
        <w:t xml:space="preserve"> году 0,33 кг условного топлива на 1 кВт*ч. Это означает, что из 64,1 кг условного топлива могло быть произведено 194 кВт*ч электроэнергии – на 69% больше, чем требуется электрическим локомотивам для выполнения аналогичного объема транспортной работы.</w:t>
      </w:r>
    </w:p>
    <w:p w:rsidR="0010185E" w:rsidRPr="00150813" w:rsidRDefault="0010185E" w:rsidP="0010185E">
      <w:pPr>
        <w:ind w:firstLine="700"/>
        <w:jc w:val="both"/>
      </w:pPr>
      <w:r w:rsidRPr="00150813">
        <w:t xml:space="preserve">Приведенные соотношения показывают, что в сопоставимых единицах энергетические затраты на дизельную тягу </w:t>
      </w:r>
      <w:r w:rsidR="00BB361B">
        <w:t>в 1,7 раз больше</w:t>
      </w:r>
      <w:r w:rsidRPr="00150813">
        <w:t>, чем затраты на электрическую тягу. Даже если учесть, что часть электроэнергии, произведенной на электростанциях, в процессе передачи на тяговые подстанции ОАО «РЖД» необратимо теряется, уровень этих потерь заведомо ниже, чем 69%.</w:t>
      </w:r>
    </w:p>
    <w:p w:rsidR="0010185E" w:rsidRDefault="00F86FF2" w:rsidP="00150813">
      <w:pPr>
        <w:ind w:firstLine="700"/>
        <w:jc w:val="both"/>
      </w:pPr>
      <w:r>
        <w:t xml:space="preserve">Таким образом, </w:t>
      </w:r>
      <w:r w:rsidR="0010185E" w:rsidRPr="00150813">
        <w:t>при нынеш</w:t>
      </w:r>
      <w:r>
        <w:t xml:space="preserve">нем уровне развития технологий и </w:t>
      </w:r>
      <w:r w:rsidR="0010185E" w:rsidRPr="00150813">
        <w:t>в сопоставимых прочих условиях электрическ</w:t>
      </w:r>
      <w:r>
        <w:t xml:space="preserve">ий транспорт неавтономной тяги </w:t>
      </w:r>
      <w:r w:rsidR="0010185E" w:rsidRPr="00150813">
        <w:t>является значительно более выгодным как с энергетической, так и с экономической точки зрения.</w:t>
      </w:r>
      <w:r w:rsidR="00A459B4">
        <w:t xml:space="preserve"> Недостатком же такого подхода является необходимость создать и поддерживать в исправном состоянии контактную сеть и систему тяговых подстанций.</w:t>
      </w:r>
    </w:p>
    <w:p w:rsidR="001E019A" w:rsidRPr="001E019A" w:rsidRDefault="001E019A" w:rsidP="001E019A">
      <w:pPr>
        <w:pStyle w:val="2"/>
        <w:rPr>
          <w:rFonts w:asciiTheme="minorHAnsi" w:hAnsiTheme="minorHAnsi"/>
          <w:color w:val="000000" w:themeColor="text1"/>
          <w:sz w:val="22"/>
        </w:rPr>
      </w:pPr>
      <w:r w:rsidRPr="001E019A">
        <w:rPr>
          <w:rFonts w:asciiTheme="minorHAnsi" w:hAnsiTheme="minorHAnsi"/>
          <w:color w:val="000000" w:themeColor="text1"/>
          <w:sz w:val="22"/>
        </w:rPr>
        <w:t>Колесный транспорт</w:t>
      </w:r>
    </w:p>
    <w:p w:rsidR="00A459B4" w:rsidRDefault="00A459B4" w:rsidP="00150813">
      <w:pPr>
        <w:ind w:firstLine="700"/>
        <w:jc w:val="both"/>
      </w:pPr>
      <w:r>
        <w:t>В отношении экономической целесообразности приобретения и эксплуатации легковых электромобилей ситуация в настоящее время практически полностью находится в зависимости от государственной политики, как непосредственно в отношении электротранспорта, так и экономической политики в целом.</w:t>
      </w:r>
    </w:p>
    <w:p w:rsidR="00A459B4" w:rsidRDefault="00A459B4" w:rsidP="00150813">
      <w:pPr>
        <w:ind w:firstLine="700"/>
        <w:jc w:val="both"/>
      </w:pPr>
      <w:r>
        <w:t xml:space="preserve">Рассмотрим затраты на приобретение и эксплуатацию мирового лидера продаж среди электромобилей – </w:t>
      </w:r>
      <w:r>
        <w:rPr>
          <w:lang w:val="en-US"/>
        </w:rPr>
        <w:t>Nissan</w:t>
      </w:r>
      <w:r w:rsidRPr="00A459B4">
        <w:t xml:space="preserve"> </w:t>
      </w:r>
      <w:r>
        <w:rPr>
          <w:lang w:val="en-US"/>
        </w:rPr>
        <w:t>Leaf</w:t>
      </w:r>
      <w:r w:rsidRPr="00A459B4">
        <w:t xml:space="preserve"> </w:t>
      </w:r>
      <w:r>
        <w:t xml:space="preserve">– в таких странах как Германия, Норвегия, Россия и в США. Поскольку меры поддержки электромобилей </w:t>
      </w:r>
      <w:r w:rsidR="00674727">
        <w:t xml:space="preserve">и цены на топливо/электроэнергию </w:t>
      </w:r>
      <w:r>
        <w:t>в разных штатах отличаются, оценим ситуацию в Калифорнии, на которую приходится около 4</w:t>
      </w:r>
      <w:r w:rsidR="004E66B9">
        <w:t>7</w:t>
      </w:r>
      <w:r>
        <w:t>% всех проданных в США электромобилей</w:t>
      </w:r>
      <w:r w:rsidR="004E66B9">
        <w:t xml:space="preserve"> </w:t>
      </w:r>
      <w:r w:rsidR="004E66B9" w:rsidRPr="004E66B9">
        <w:t>[</w:t>
      </w:r>
      <w:r w:rsidR="00510E29" w:rsidRPr="00510E29">
        <w:t>6</w:t>
      </w:r>
      <w:r w:rsidR="004E66B9" w:rsidRPr="004E66B9">
        <w:t>]</w:t>
      </w:r>
      <w:r>
        <w:t>.</w:t>
      </w:r>
    </w:p>
    <w:p w:rsidR="00674727" w:rsidRDefault="00674727" w:rsidP="00150813">
      <w:pPr>
        <w:ind w:firstLine="700"/>
        <w:jc w:val="both"/>
      </w:pPr>
      <w:proofErr w:type="gramStart"/>
      <w:r>
        <w:t>В</w:t>
      </w:r>
      <w:proofErr w:type="gramEnd"/>
      <w:r>
        <w:t xml:space="preserve"> </w:t>
      </w:r>
      <w:r w:rsidR="002D745D">
        <w:fldChar w:fldCharType="begin"/>
      </w:r>
      <w:r w:rsidR="002D745D">
        <w:instrText xml:space="preserve"> REF _Ref467405681 \h </w:instrText>
      </w:r>
      <w:r w:rsidR="002D745D">
        <w:fldChar w:fldCharType="separate"/>
      </w:r>
      <w:proofErr w:type="gramStart"/>
      <w:r w:rsidR="0083130D" w:rsidRPr="002D745D">
        <w:rPr>
          <w:color w:val="000000" w:themeColor="text1"/>
        </w:rPr>
        <w:t>Таблица</w:t>
      </w:r>
      <w:proofErr w:type="gramEnd"/>
      <w:r w:rsidR="0083130D" w:rsidRPr="002D745D">
        <w:rPr>
          <w:color w:val="000000" w:themeColor="text1"/>
        </w:rPr>
        <w:t xml:space="preserve"> </w:t>
      </w:r>
      <w:r w:rsidR="0083130D">
        <w:rPr>
          <w:noProof/>
          <w:color w:val="000000" w:themeColor="text1"/>
        </w:rPr>
        <w:t>2</w:t>
      </w:r>
      <w:r w:rsidR="002D745D">
        <w:fldChar w:fldCharType="end"/>
      </w:r>
      <w:r w:rsidR="002D745D">
        <w:t xml:space="preserve"> </w:t>
      </w:r>
      <w:r>
        <w:t>приведены данные по стоимости электроэнергии, бензина</w:t>
      </w:r>
      <w:r w:rsidR="00510E29">
        <w:t xml:space="preserve"> </w:t>
      </w:r>
      <w:r w:rsidR="00510E29" w:rsidRPr="00510E29">
        <w:t>[</w:t>
      </w:r>
      <w:r w:rsidR="00387518" w:rsidRPr="00387518">
        <w:t>7-11]</w:t>
      </w:r>
      <w:r>
        <w:t xml:space="preserve">, а также по тем мерам государственной поддержки электромобилей, которые для потребителя означают </w:t>
      </w:r>
      <w:r w:rsidR="002D745D">
        <w:t>прямую</w:t>
      </w:r>
      <w:r>
        <w:t xml:space="preserve"> экономию на тех или иных затратах</w:t>
      </w:r>
      <w:r w:rsidR="00387518" w:rsidRPr="00387518">
        <w:t xml:space="preserve"> [</w:t>
      </w:r>
      <w:r w:rsidR="001E019A">
        <w:t>12-16</w:t>
      </w:r>
      <w:r w:rsidR="00387518" w:rsidRPr="00387518">
        <w:t>]</w:t>
      </w:r>
      <w:r>
        <w:t>.</w:t>
      </w:r>
    </w:p>
    <w:p w:rsidR="002D745D" w:rsidRDefault="002D745D" w:rsidP="00150813">
      <w:pPr>
        <w:ind w:firstLine="700"/>
        <w:jc w:val="both"/>
      </w:pPr>
      <w:r>
        <w:t xml:space="preserve">Особенностью Германии в ряду рассмотренных стран является самая высокая цена на электроэнергию для домохозяйств – примерно в 2 раза выше, чем в Норвегии и США, и в 5 раз выше, чем в России. Эта особенность объясняется наличием </w:t>
      </w:r>
      <w:r w:rsidR="00EE4E03">
        <w:t xml:space="preserve">в Германии </w:t>
      </w:r>
      <w:r>
        <w:t xml:space="preserve">платежа на развитие возобновляемой электроэнергетики. </w:t>
      </w:r>
      <w:r w:rsidR="00EE4E03">
        <w:t>Для поддержки развития солнечной и ветровой энергетики применяется повышенный стимулирующий тариф, по которому сети обязаны покупать электроэнергию от возобновляемых источников. Финансирование этого тарифа полностью переложено на домохозяйства, причем этот платеж в чеке за электроэнергию выделяется отдельной строкой.</w:t>
      </w:r>
    </w:p>
    <w:p w:rsidR="00EE4E03" w:rsidRDefault="00EE4E03" w:rsidP="00150813">
      <w:pPr>
        <w:ind w:firstLine="700"/>
        <w:jc w:val="both"/>
      </w:pPr>
      <w:r>
        <w:t>Норвегия среди рассмотренных стран выделяется самой высокой цен</w:t>
      </w:r>
      <w:r w:rsidR="00CD24CF">
        <w:t>ой на бензин, что совершенно нех</w:t>
      </w:r>
      <w:r>
        <w:t>арактерно для нефтедобывающих стран. Тем не менее, нацеленность правительства Норвегии на поддержание высоких социальных стандартов и повышенное внимание к вопросам охраны окружающей среды при нефтедобыче и нефтепереработке привели к налоговой политике, обуславливающей самый высокий уровень цен на бензин в мире после Гонконга.</w:t>
      </w:r>
    </w:p>
    <w:p w:rsidR="00EE4E03" w:rsidRDefault="00CD24CF" w:rsidP="00150813">
      <w:pPr>
        <w:ind w:firstLine="700"/>
        <w:jc w:val="both"/>
      </w:pPr>
      <w:r>
        <w:t>Россия и США имеют схожий уровень цен на бензин, однако электроэнергия в России в 2,5 раза дешевле, чем в Норвегии и США, что в значительной степени является следствием двукратной девальвации рубля по отношению к мировым валютам за последние годы.</w:t>
      </w:r>
    </w:p>
    <w:p w:rsidR="002D745D" w:rsidRDefault="002D745D" w:rsidP="00150813">
      <w:pPr>
        <w:ind w:firstLine="700"/>
        <w:jc w:val="both"/>
      </w:pPr>
    </w:p>
    <w:p w:rsidR="002D745D" w:rsidRPr="002D745D" w:rsidRDefault="002D745D" w:rsidP="002D745D">
      <w:pPr>
        <w:pStyle w:val="a4"/>
        <w:keepNext/>
        <w:rPr>
          <w:color w:val="000000" w:themeColor="text1"/>
        </w:rPr>
      </w:pPr>
      <w:bookmarkStart w:id="4" w:name="_Ref467405681"/>
      <w:r w:rsidRPr="002D745D">
        <w:rPr>
          <w:color w:val="000000" w:themeColor="text1"/>
        </w:rPr>
        <w:t xml:space="preserve">Таблица </w:t>
      </w:r>
      <w:r w:rsidRPr="002D745D">
        <w:rPr>
          <w:color w:val="000000" w:themeColor="text1"/>
        </w:rPr>
        <w:fldChar w:fldCharType="begin"/>
      </w:r>
      <w:r w:rsidRPr="002D745D">
        <w:rPr>
          <w:color w:val="000000" w:themeColor="text1"/>
        </w:rPr>
        <w:instrText xml:space="preserve"> SEQ Таблица \* ARABIC </w:instrText>
      </w:r>
      <w:r w:rsidRPr="002D745D">
        <w:rPr>
          <w:color w:val="000000" w:themeColor="text1"/>
        </w:rPr>
        <w:fldChar w:fldCharType="separate"/>
      </w:r>
      <w:r w:rsidR="0083130D">
        <w:rPr>
          <w:noProof/>
          <w:color w:val="000000" w:themeColor="text1"/>
        </w:rPr>
        <w:t>2</w:t>
      </w:r>
      <w:r w:rsidRPr="002D745D">
        <w:rPr>
          <w:color w:val="000000" w:themeColor="text1"/>
        </w:rPr>
        <w:fldChar w:fldCharType="end"/>
      </w:r>
      <w:bookmarkEnd w:id="4"/>
      <w:r w:rsidRPr="002D745D">
        <w:rPr>
          <w:color w:val="000000" w:themeColor="text1"/>
        </w:rPr>
        <w:t>. Цены на электроэнергию и бензин, меры государственной поддержки электромобилей.</w:t>
      </w:r>
    </w:p>
    <w:tbl>
      <w:tblPr>
        <w:tblW w:w="9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6"/>
        <w:gridCol w:w="1804"/>
        <w:gridCol w:w="960"/>
        <w:gridCol w:w="4705"/>
      </w:tblGrid>
      <w:tr w:rsidR="002D745D" w:rsidRPr="002D745D" w:rsidTr="002D745D">
        <w:trPr>
          <w:trHeight w:val="288"/>
        </w:trPr>
        <w:tc>
          <w:tcPr>
            <w:tcW w:w="1736" w:type="dxa"/>
            <w:shd w:val="clear" w:color="auto" w:fill="auto"/>
            <w:noWrap/>
            <w:vAlign w:val="bottom"/>
            <w:hideMark/>
          </w:tcPr>
          <w:p w:rsidR="002D745D" w:rsidRPr="002D745D" w:rsidRDefault="002D745D" w:rsidP="002D74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D745D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772" w:type="dxa"/>
            <w:shd w:val="clear" w:color="auto" w:fill="auto"/>
            <w:noWrap/>
            <w:vAlign w:val="center"/>
            <w:hideMark/>
          </w:tcPr>
          <w:p w:rsidR="002D745D" w:rsidRPr="002D745D" w:rsidRDefault="002D745D" w:rsidP="002D74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</w:pPr>
            <w:r w:rsidRPr="002D745D"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  <w:t>Электроэнергия, за кВт*ч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2D745D" w:rsidRPr="002D745D" w:rsidRDefault="002D745D" w:rsidP="002D74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</w:pPr>
            <w:r w:rsidRPr="002D745D"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  <w:t>Бензин за литр</w:t>
            </w:r>
          </w:p>
        </w:tc>
        <w:tc>
          <w:tcPr>
            <w:tcW w:w="4705" w:type="dxa"/>
            <w:shd w:val="clear" w:color="auto" w:fill="auto"/>
            <w:noWrap/>
            <w:vAlign w:val="center"/>
            <w:hideMark/>
          </w:tcPr>
          <w:p w:rsidR="002D745D" w:rsidRPr="002D745D" w:rsidRDefault="002D745D" w:rsidP="002D74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</w:pPr>
            <w:r w:rsidRPr="00840F56"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  <w:t>Монетарные м</w:t>
            </w:r>
            <w:r w:rsidRPr="002D745D"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  <w:t>еры поддержки потребителей</w:t>
            </w:r>
          </w:p>
        </w:tc>
      </w:tr>
      <w:tr w:rsidR="002D745D" w:rsidRPr="002D745D" w:rsidTr="002D745D">
        <w:trPr>
          <w:trHeight w:val="288"/>
        </w:trPr>
        <w:tc>
          <w:tcPr>
            <w:tcW w:w="1736" w:type="dxa"/>
            <w:shd w:val="clear" w:color="auto" w:fill="auto"/>
            <w:noWrap/>
            <w:vAlign w:val="center"/>
          </w:tcPr>
          <w:p w:rsidR="002D745D" w:rsidRPr="002D745D" w:rsidRDefault="002D745D" w:rsidP="002D745D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</w:pPr>
            <w:r w:rsidRPr="002D745D"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  <w:t>Германия</w:t>
            </w:r>
          </w:p>
        </w:tc>
        <w:tc>
          <w:tcPr>
            <w:tcW w:w="1772" w:type="dxa"/>
            <w:shd w:val="clear" w:color="auto" w:fill="auto"/>
            <w:noWrap/>
            <w:vAlign w:val="center"/>
          </w:tcPr>
          <w:p w:rsidR="002D745D" w:rsidRPr="002D745D" w:rsidRDefault="002D745D" w:rsidP="002D74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D745D">
              <w:rPr>
                <w:rFonts w:ascii="Calibri" w:eastAsia="Times New Roman" w:hAnsi="Calibri" w:cs="Times New Roman"/>
                <w:color w:val="000000"/>
                <w:lang w:eastAsia="ru-RU"/>
              </w:rPr>
              <w:t>0,327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2D745D" w:rsidRPr="002D745D" w:rsidRDefault="002D745D" w:rsidP="002D74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D745D">
              <w:rPr>
                <w:rFonts w:ascii="Calibri" w:eastAsia="Times New Roman" w:hAnsi="Calibri" w:cs="Times New Roman"/>
                <w:color w:val="000000"/>
                <w:lang w:eastAsia="ru-RU"/>
              </w:rPr>
              <w:t>1,38</w:t>
            </w:r>
          </w:p>
        </w:tc>
        <w:tc>
          <w:tcPr>
            <w:tcW w:w="4705" w:type="dxa"/>
            <w:shd w:val="clear" w:color="auto" w:fill="auto"/>
            <w:noWrap/>
            <w:vAlign w:val="center"/>
          </w:tcPr>
          <w:p w:rsidR="002D745D" w:rsidRPr="002D745D" w:rsidRDefault="002D745D" w:rsidP="002D74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D745D">
              <w:rPr>
                <w:rFonts w:ascii="Calibri" w:eastAsia="Times New Roman" w:hAnsi="Calibri" w:cs="Times New Roman"/>
                <w:color w:val="000000"/>
                <w:lang w:eastAsia="ru-RU"/>
              </w:rPr>
              <w:t>Субсидия на приобретение электромобиля $5500</w:t>
            </w:r>
          </w:p>
        </w:tc>
      </w:tr>
      <w:tr w:rsidR="002D745D" w:rsidRPr="002D745D" w:rsidTr="002D745D">
        <w:trPr>
          <w:trHeight w:val="288"/>
        </w:trPr>
        <w:tc>
          <w:tcPr>
            <w:tcW w:w="1736" w:type="dxa"/>
            <w:shd w:val="clear" w:color="auto" w:fill="auto"/>
            <w:noWrap/>
            <w:vAlign w:val="center"/>
          </w:tcPr>
          <w:p w:rsidR="002D745D" w:rsidRPr="002D745D" w:rsidRDefault="002D745D" w:rsidP="002D745D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</w:pPr>
            <w:r w:rsidRPr="002D745D"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  <w:t>Норвегия</w:t>
            </w:r>
          </w:p>
        </w:tc>
        <w:tc>
          <w:tcPr>
            <w:tcW w:w="1772" w:type="dxa"/>
            <w:shd w:val="clear" w:color="auto" w:fill="auto"/>
            <w:noWrap/>
            <w:vAlign w:val="center"/>
          </w:tcPr>
          <w:p w:rsidR="002D745D" w:rsidRPr="002D745D" w:rsidRDefault="002D745D" w:rsidP="002D74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D745D">
              <w:rPr>
                <w:rFonts w:ascii="Calibri" w:eastAsia="Times New Roman" w:hAnsi="Calibri" w:cs="Times New Roman"/>
                <w:color w:val="000000"/>
                <w:lang w:eastAsia="ru-RU"/>
              </w:rPr>
              <w:t>0,167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2D745D" w:rsidRPr="002D745D" w:rsidRDefault="002D745D" w:rsidP="002D74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D745D">
              <w:rPr>
                <w:rFonts w:ascii="Calibri" w:eastAsia="Times New Roman" w:hAnsi="Calibri" w:cs="Times New Roman"/>
                <w:color w:val="000000"/>
                <w:lang w:eastAsia="ru-RU"/>
              </w:rPr>
              <w:t>1,70</w:t>
            </w:r>
          </w:p>
        </w:tc>
        <w:tc>
          <w:tcPr>
            <w:tcW w:w="4705" w:type="dxa"/>
            <w:shd w:val="clear" w:color="auto" w:fill="auto"/>
            <w:noWrap/>
            <w:vAlign w:val="center"/>
          </w:tcPr>
          <w:p w:rsidR="002D745D" w:rsidRDefault="002D745D" w:rsidP="002D74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- </w:t>
            </w:r>
            <w:r w:rsidRPr="002D745D">
              <w:rPr>
                <w:rFonts w:ascii="Calibri" w:eastAsia="Times New Roman" w:hAnsi="Calibri" w:cs="Times New Roman"/>
                <w:color w:val="000000"/>
                <w:lang w:eastAsia="ru-RU"/>
              </w:rPr>
              <w:t>Нулевая регистрационная пошлина (может составлять десятки % от цены автомобиля)</w:t>
            </w:r>
          </w:p>
          <w:p w:rsidR="002D745D" w:rsidRPr="002D745D" w:rsidRDefault="002D745D" w:rsidP="002D74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- </w:t>
            </w:r>
            <w:r w:rsidRPr="002D745D">
              <w:rPr>
                <w:rFonts w:ascii="Calibri" w:eastAsia="Times New Roman" w:hAnsi="Calibri" w:cs="Times New Roman"/>
                <w:color w:val="000000"/>
                <w:lang w:eastAsia="ru-RU"/>
              </w:rPr>
              <w:t>Нулевой дорожный налог</w:t>
            </w:r>
            <w:r w:rsidRPr="002D745D">
              <w:rPr>
                <w:rFonts w:ascii="Calibri" w:eastAsia="Times New Roman" w:hAnsi="Calibri" w:cs="Times New Roman"/>
                <w:color w:val="000000"/>
                <w:lang w:eastAsia="ru-RU"/>
              </w:rPr>
              <w:br/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- </w:t>
            </w:r>
            <w:r w:rsidRPr="002D745D">
              <w:rPr>
                <w:rFonts w:ascii="Calibri" w:eastAsia="Times New Roman" w:hAnsi="Calibri" w:cs="Times New Roman"/>
                <w:color w:val="000000"/>
                <w:lang w:eastAsia="ru-RU"/>
              </w:rPr>
              <w:t>Бесплатный проезд по платным дорогам</w:t>
            </w:r>
          </w:p>
        </w:tc>
      </w:tr>
      <w:tr w:rsidR="002D745D" w:rsidRPr="002D745D" w:rsidTr="002D745D">
        <w:trPr>
          <w:trHeight w:val="864"/>
        </w:trPr>
        <w:tc>
          <w:tcPr>
            <w:tcW w:w="1736" w:type="dxa"/>
            <w:shd w:val="clear" w:color="auto" w:fill="auto"/>
            <w:noWrap/>
            <w:vAlign w:val="center"/>
          </w:tcPr>
          <w:p w:rsidR="002D745D" w:rsidRPr="002D745D" w:rsidRDefault="002D745D" w:rsidP="002D745D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</w:pPr>
            <w:r w:rsidRPr="002D745D"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  <w:t>Россия</w:t>
            </w:r>
          </w:p>
        </w:tc>
        <w:tc>
          <w:tcPr>
            <w:tcW w:w="1772" w:type="dxa"/>
            <w:shd w:val="clear" w:color="auto" w:fill="auto"/>
            <w:noWrap/>
            <w:vAlign w:val="center"/>
          </w:tcPr>
          <w:p w:rsidR="002D745D" w:rsidRPr="002D745D" w:rsidRDefault="002D745D" w:rsidP="002D74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D745D">
              <w:rPr>
                <w:rFonts w:ascii="Calibri" w:eastAsia="Times New Roman" w:hAnsi="Calibri" w:cs="Times New Roman"/>
                <w:color w:val="000000"/>
                <w:lang w:eastAsia="ru-RU"/>
              </w:rPr>
              <w:t>0,062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2D745D" w:rsidRPr="002D745D" w:rsidRDefault="002D745D" w:rsidP="002D74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D745D">
              <w:rPr>
                <w:rFonts w:ascii="Calibri" w:eastAsia="Times New Roman" w:hAnsi="Calibri" w:cs="Times New Roman"/>
                <w:color w:val="000000"/>
                <w:lang w:eastAsia="ru-RU"/>
              </w:rPr>
              <w:t>0,58</w:t>
            </w:r>
          </w:p>
        </w:tc>
        <w:tc>
          <w:tcPr>
            <w:tcW w:w="4705" w:type="dxa"/>
            <w:shd w:val="clear" w:color="auto" w:fill="auto"/>
            <w:vAlign w:val="center"/>
          </w:tcPr>
          <w:p w:rsidR="002D745D" w:rsidRPr="002D745D" w:rsidRDefault="002D745D" w:rsidP="002D74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D745D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</w:tr>
      <w:tr w:rsidR="002D745D" w:rsidRPr="002D745D" w:rsidTr="002D745D">
        <w:trPr>
          <w:trHeight w:val="1178"/>
        </w:trPr>
        <w:tc>
          <w:tcPr>
            <w:tcW w:w="1736" w:type="dxa"/>
            <w:shd w:val="clear" w:color="auto" w:fill="auto"/>
            <w:noWrap/>
            <w:vAlign w:val="center"/>
          </w:tcPr>
          <w:p w:rsidR="002D745D" w:rsidRPr="002D745D" w:rsidRDefault="002D745D" w:rsidP="002D745D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</w:pPr>
            <w:r w:rsidRPr="002D745D"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  <w:t>США, Калифорния</w:t>
            </w:r>
          </w:p>
        </w:tc>
        <w:tc>
          <w:tcPr>
            <w:tcW w:w="1772" w:type="dxa"/>
            <w:shd w:val="clear" w:color="auto" w:fill="auto"/>
            <w:noWrap/>
            <w:vAlign w:val="center"/>
          </w:tcPr>
          <w:p w:rsidR="002D745D" w:rsidRPr="002D745D" w:rsidRDefault="002D745D" w:rsidP="002D74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D745D">
              <w:rPr>
                <w:rFonts w:ascii="Calibri" w:eastAsia="Times New Roman" w:hAnsi="Calibri" w:cs="Times New Roman"/>
                <w:color w:val="000000"/>
                <w:lang w:eastAsia="ru-RU"/>
              </w:rPr>
              <w:t>0,153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2D745D" w:rsidRPr="002D745D" w:rsidRDefault="002D745D" w:rsidP="002D74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D745D">
              <w:rPr>
                <w:rFonts w:ascii="Calibri" w:eastAsia="Times New Roman" w:hAnsi="Calibri" w:cs="Times New Roman"/>
                <w:color w:val="000000"/>
                <w:lang w:eastAsia="ru-RU"/>
              </w:rPr>
              <w:t>0,62</w:t>
            </w:r>
          </w:p>
        </w:tc>
        <w:tc>
          <w:tcPr>
            <w:tcW w:w="4705" w:type="dxa"/>
            <w:shd w:val="clear" w:color="auto" w:fill="auto"/>
            <w:vAlign w:val="center"/>
          </w:tcPr>
          <w:p w:rsidR="002D745D" w:rsidRPr="002D745D" w:rsidRDefault="002D745D" w:rsidP="00D029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- </w:t>
            </w:r>
            <w:r w:rsidRPr="002D745D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Федеральный налоговый вычет 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при покупке электромобиля </w:t>
            </w:r>
            <w:r w:rsidRPr="002D745D">
              <w:rPr>
                <w:rFonts w:ascii="Calibri" w:eastAsia="Times New Roman" w:hAnsi="Calibri" w:cs="Times New Roman"/>
                <w:color w:val="000000"/>
                <w:lang w:eastAsia="ru-RU"/>
              </w:rPr>
              <w:t>$7500</w:t>
            </w:r>
            <w:r w:rsidRPr="002D745D">
              <w:rPr>
                <w:rFonts w:ascii="Calibri" w:eastAsia="Times New Roman" w:hAnsi="Calibri" w:cs="Times New Roman"/>
                <w:color w:val="000000"/>
                <w:lang w:eastAsia="ru-RU"/>
              </w:rPr>
              <w:br/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- </w:t>
            </w:r>
            <w:r w:rsidRPr="002D745D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Субсидия от штата 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Калифорния на приобретение электромобиля </w:t>
            </w:r>
            <w:r w:rsidR="001E019A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до </w:t>
            </w:r>
            <w:r w:rsidRPr="002D745D">
              <w:rPr>
                <w:rFonts w:ascii="Calibri" w:eastAsia="Times New Roman" w:hAnsi="Calibri" w:cs="Times New Roman"/>
                <w:color w:val="000000"/>
                <w:lang w:eastAsia="ru-RU"/>
              </w:rPr>
              <w:t>$</w:t>
            </w:r>
            <w:r w:rsidR="00D0297B" w:rsidRPr="00D0297B">
              <w:rPr>
                <w:rFonts w:ascii="Calibri" w:eastAsia="Times New Roman" w:hAnsi="Calibri" w:cs="Times New Roman"/>
                <w:color w:val="000000"/>
                <w:lang w:eastAsia="ru-RU"/>
              </w:rPr>
              <w:t>40</w:t>
            </w:r>
            <w:r w:rsidRPr="002D745D">
              <w:rPr>
                <w:rFonts w:ascii="Calibri" w:eastAsia="Times New Roman" w:hAnsi="Calibri" w:cs="Times New Roman"/>
                <w:color w:val="000000"/>
                <w:lang w:eastAsia="ru-RU"/>
              </w:rPr>
              <w:t>00</w:t>
            </w:r>
          </w:p>
        </w:tc>
      </w:tr>
    </w:tbl>
    <w:p w:rsidR="00674727" w:rsidRDefault="00674727" w:rsidP="00150813">
      <w:pPr>
        <w:ind w:firstLine="700"/>
        <w:jc w:val="both"/>
      </w:pPr>
    </w:p>
    <w:p w:rsidR="00AD456D" w:rsidRDefault="00AD456D" w:rsidP="00150813">
      <w:pPr>
        <w:ind w:firstLine="700"/>
        <w:jc w:val="both"/>
      </w:pPr>
      <w:r>
        <w:t xml:space="preserve">Оценим, что дают приведенные отличия для потенциального покупателя электромобиля в рассматриваемых странах, по сравнению с приобретением аналогичного автомобиля с бензиновым двигателем. В </w:t>
      </w:r>
      <w:r w:rsidR="001653EC">
        <w:t>расчет годовых затрат на топливо заложены следующие предположения:</w:t>
      </w:r>
    </w:p>
    <w:p w:rsidR="001653EC" w:rsidRDefault="001653EC" w:rsidP="001653EC">
      <w:pPr>
        <w:pStyle w:val="a3"/>
        <w:numPr>
          <w:ilvl w:val="0"/>
          <w:numId w:val="9"/>
        </w:numPr>
        <w:ind w:left="851"/>
        <w:jc w:val="both"/>
      </w:pPr>
      <w:r>
        <w:t>средний расход бензина на 100 километров пробега – 8 литров;</w:t>
      </w:r>
    </w:p>
    <w:p w:rsidR="001653EC" w:rsidRDefault="001653EC" w:rsidP="001653EC">
      <w:pPr>
        <w:pStyle w:val="a3"/>
        <w:numPr>
          <w:ilvl w:val="0"/>
          <w:numId w:val="9"/>
        </w:numPr>
        <w:ind w:left="851"/>
        <w:jc w:val="both"/>
      </w:pPr>
      <w:r>
        <w:t>средний расход электроэнергии на 100 километров пробега – 21 кВт*ч;</w:t>
      </w:r>
    </w:p>
    <w:p w:rsidR="001653EC" w:rsidRDefault="001653EC" w:rsidP="001653EC">
      <w:pPr>
        <w:pStyle w:val="a3"/>
        <w:numPr>
          <w:ilvl w:val="0"/>
          <w:numId w:val="9"/>
        </w:numPr>
        <w:ind w:left="851"/>
        <w:jc w:val="both"/>
      </w:pPr>
      <w:r>
        <w:t>годовой пробег составляет 15 тысяч километров.</w:t>
      </w:r>
    </w:p>
    <w:p w:rsidR="00F26049" w:rsidRPr="00F26049" w:rsidRDefault="00F26049" w:rsidP="00150813">
      <w:pPr>
        <w:ind w:firstLine="700"/>
        <w:jc w:val="both"/>
      </w:pPr>
      <w:r>
        <w:t xml:space="preserve">За счет различий в таможенной и налоговой политике, цены на один и тот же автомобиль в разных странах могут существенно отличаться </w:t>
      </w:r>
      <w:r w:rsidRPr="00F26049">
        <w:t>[17-19].</w:t>
      </w:r>
    </w:p>
    <w:p w:rsidR="001653EC" w:rsidRPr="0031390A" w:rsidRDefault="0031390A" w:rsidP="00150813">
      <w:pPr>
        <w:ind w:firstLine="700"/>
        <w:jc w:val="both"/>
      </w:pPr>
      <w:r>
        <w:t xml:space="preserve">В Германии, России и США бензиновый автомобиль, являющийся ближайшим аналогом </w:t>
      </w:r>
      <w:r>
        <w:rPr>
          <w:lang w:val="en-US"/>
        </w:rPr>
        <w:t>Nissan</w:t>
      </w:r>
      <w:r w:rsidRPr="0031390A">
        <w:t xml:space="preserve"> </w:t>
      </w:r>
      <w:r>
        <w:rPr>
          <w:lang w:val="en-US"/>
        </w:rPr>
        <w:t>Leaf</w:t>
      </w:r>
      <w:r w:rsidRPr="0031390A">
        <w:t xml:space="preserve"> </w:t>
      </w:r>
      <w:r>
        <w:t xml:space="preserve">по потребительским свойствам, стоит 14-15 тысяч </w:t>
      </w:r>
      <w:r>
        <w:rPr>
          <w:lang w:val="en-US"/>
        </w:rPr>
        <w:t>USD</w:t>
      </w:r>
      <w:r w:rsidR="00A6769C">
        <w:t xml:space="preserve"> (</w:t>
      </w:r>
      <w:r w:rsidR="00A6769C">
        <w:fldChar w:fldCharType="begin"/>
      </w:r>
      <w:r w:rsidR="00A6769C">
        <w:instrText xml:space="preserve"> REF _Ref467413753 \h </w:instrText>
      </w:r>
      <w:r w:rsidR="00A6769C">
        <w:fldChar w:fldCharType="separate"/>
      </w:r>
      <w:r w:rsidR="0083130D" w:rsidRPr="00AD456D">
        <w:rPr>
          <w:color w:val="000000" w:themeColor="text1"/>
        </w:rPr>
        <w:t xml:space="preserve">Таблица </w:t>
      </w:r>
      <w:r w:rsidR="0083130D">
        <w:rPr>
          <w:noProof/>
          <w:color w:val="000000" w:themeColor="text1"/>
        </w:rPr>
        <w:t>3</w:t>
      </w:r>
      <w:r w:rsidR="00A6769C">
        <w:fldChar w:fldCharType="end"/>
      </w:r>
      <w:r w:rsidR="00A6769C">
        <w:t>)</w:t>
      </w:r>
      <w:r>
        <w:t xml:space="preserve">. В Норвегии за счет </w:t>
      </w:r>
      <w:r w:rsidR="006F5A3D">
        <w:t xml:space="preserve">высокого </w:t>
      </w:r>
      <w:r>
        <w:t xml:space="preserve">единовременного регистрационного сбора цена обычного автомобиля намного выше – 22,5 тысячи </w:t>
      </w:r>
      <w:r>
        <w:rPr>
          <w:lang w:val="en-US"/>
        </w:rPr>
        <w:t>USD</w:t>
      </w:r>
      <w:r w:rsidRPr="0031390A">
        <w:t>.</w:t>
      </w:r>
    </w:p>
    <w:p w:rsidR="0031390A" w:rsidRDefault="006F5A3D" w:rsidP="00150813">
      <w:pPr>
        <w:ind w:firstLine="700"/>
        <w:jc w:val="both"/>
      </w:pPr>
      <w:r>
        <w:t xml:space="preserve">Стоимость электромобиля </w:t>
      </w:r>
      <w:r>
        <w:rPr>
          <w:lang w:val="en-US"/>
        </w:rPr>
        <w:t>Nissan</w:t>
      </w:r>
      <w:r w:rsidRPr="006F5A3D">
        <w:t xml:space="preserve"> </w:t>
      </w:r>
      <w:r>
        <w:rPr>
          <w:lang w:val="en-US"/>
        </w:rPr>
        <w:t>Leaf</w:t>
      </w:r>
      <w:r w:rsidRPr="006F5A3D">
        <w:t xml:space="preserve"> </w:t>
      </w:r>
      <w:r>
        <w:t>на рынках Германии, Норвегии и в Калифорнии с учетом имеющихся мер госуда</w:t>
      </w:r>
      <w:r w:rsidR="00D0297B">
        <w:t>рственной поддержки составляет 19</w:t>
      </w:r>
      <w:r>
        <w:t xml:space="preserve">-23 тысячи </w:t>
      </w:r>
      <w:r>
        <w:rPr>
          <w:lang w:val="en-US"/>
        </w:rPr>
        <w:t>USD</w:t>
      </w:r>
      <w:r>
        <w:t xml:space="preserve">, в то время как в России такой же автомобиль обойдется потребителю в 32,3 </w:t>
      </w:r>
      <w:r w:rsidRPr="006F5A3D">
        <w:t xml:space="preserve">тысячи </w:t>
      </w:r>
      <w:r>
        <w:rPr>
          <w:lang w:val="en-US"/>
        </w:rPr>
        <w:t>USD</w:t>
      </w:r>
      <w:r>
        <w:t xml:space="preserve">. Причем официальные поставки </w:t>
      </w:r>
      <w:r>
        <w:rPr>
          <w:lang w:val="en-US"/>
        </w:rPr>
        <w:t>Nissan</w:t>
      </w:r>
      <w:r w:rsidRPr="006F5A3D">
        <w:t xml:space="preserve"> </w:t>
      </w:r>
      <w:r>
        <w:rPr>
          <w:lang w:val="en-US"/>
        </w:rPr>
        <w:t>Leaf</w:t>
      </w:r>
      <w:r w:rsidRPr="006F5A3D">
        <w:t xml:space="preserve"> </w:t>
      </w:r>
      <w:r>
        <w:t>в Россию не осуществляются, так что автомобиль придется везти в инициативном порядке под заказ.</w:t>
      </w:r>
    </w:p>
    <w:p w:rsidR="00AD456D" w:rsidRPr="00AD456D" w:rsidRDefault="00AD456D" w:rsidP="00AD456D">
      <w:pPr>
        <w:pStyle w:val="a4"/>
        <w:keepNext/>
        <w:rPr>
          <w:color w:val="000000" w:themeColor="text1"/>
        </w:rPr>
      </w:pPr>
      <w:bookmarkStart w:id="5" w:name="_Ref467413753"/>
      <w:r w:rsidRPr="00AD456D">
        <w:rPr>
          <w:color w:val="000000" w:themeColor="text1"/>
        </w:rPr>
        <w:t xml:space="preserve">Таблица </w:t>
      </w:r>
      <w:r w:rsidRPr="00AD456D">
        <w:rPr>
          <w:color w:val="000000" w:themeColor="text1"/>
        </w:rPr>
        <w:fldChar w:fldCharType="begin"/>
      </w:r>
      <w:r w:rsidRPr="00AD456D">
        <w:rPr>
          <w:color w:val="000000" w:themeColor="text1"/>
        </w:rPr>
        <w:instrText xml:space="preserve"> SEQ Таблица \* ARABIC </w:instrText>
      </w:r>
      <w:r w:rsidRPr="00AD456D">
        <w:rPr>
          <w:color w:val="000000" w:themeColor="text1"/>
        </w:rPr>
        <w:fldChar w:fldCharType="separate"/>
      </w:r>
      <w:r w:rsidR="0083130D">
        <w:rPr>
          <w:noProof/>
          <w:color w:val="000000" w:themeColor="text1"/>
        </w:rPr>
        <w:t>3</w:t>
      </w:r>
      <w:r w:rsidRPr="00AD456D">
        <w:rPr>
          <w:color w:val="000000" w:themeColor="text1"/>
        </w:rPr>
        <w:fldChar w:fldCharType="end"/>
      </w:r>
      <w:bookmarkEnd w:id="5"/>
      <w:r w:rsidRPr="00AD456D">
        <w:rPr>
          <w:color w:val="000000" w:themeColor="text1"/>
        </w:rPr>
        <w:t>. Цены приобретения и годовые расходы на автомобиль и электромобиль.</w:t>
      </w:r>
    </w:p>
    <w:tbl>
      <w:tblPr>
        <w:tblW w:w="932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940"/>
        <w:gridCol w:w="881"/>
        <w:gridCol w:w="1027"/>
        <w:gridCol w:w="2524"/>
        <w:gridCol w:w="1299"/>
        <w:gridCol w:w="1654"/>
      </w:tblGrid>
      <w:tr w:rsidR="0031390A" w:rsidRPr="00CD24CF" w:rsidTr="007C6F72">
        <w:trPr>
          <w:trHeight w:val="288"/>
        </w:trPr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CD24CF" w:rsidRPr="00CD24CF" w:rsidRDefault="00CD24CF" w:rsidP="00CD24C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D24CF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908" w:type="dxa"/>
            <w:gridSpan w:val="2"/>
            <w:shd w:val="clear" w:color="auto" w:fill="auto"/>
            <w:noWrap/>
            <w:vAlign w:val="bottom"/>
            <w:hideMark/>
          </w:tcPr>
          <w:p w:rsidR="00CD24CF" w:rsidRPr="00CD24CF" w:rsidRDefault="00CD24CF" w:rsidP="00CD2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D24CF">
              <w:rPr>
                <w:rFonts w:ascii="Calibri" w:eastAsia="Times New Roman" w:hAnsi="Calibri" w:cs="Times New Roman"/>
                <w:color w:val="000000"/>
                <w:lang w:eastAsia="ru-RU"/>
              </w:rPr>
              <w:t>Автомобиль</w:t>
            </w:r>
          </w:p>
        </w:tc>
        <w:tc>
          <w:tcPr>
            <w:tcW w:w="5477" w:type="dxa"/>
            <w:gridSpan w:val="3"/>
            <w:shd w:val="clear" w:color="auto" w:fill="auto"/>
            <w:noWrap/>
            <w:vAlign w:val="bottom"/>
            <w:hideMark/>
          </w:tcPr>
          <w:p w:rsidR="00CD24CF" w:rsidRPr="00CD24CF" w:rsidRDefault="00CD24CF" w:rsidP="00CD2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D24CF">
              <w:rPr>
                <w:rFonts w:ascii="Calibri" w:eastAsia="Times New Roman" w:hAnsi="Calibri" w:cs="Times New Roman"/>
                <w:color w:val="000000"/>
                <w:lang w:eastAsia="ru-RU"/>
              </w:rPr>
              <w:t>Электромобиль</w:t>
            </w:r>
          </w:p>
        </w:tc>
      </w:tr>
      <w:tr w:rsidR="0031390A" w:rsidRPr="00CD24CF" w:rsidTr="007C6F72">
        <w:trPr>
          <w:trHeight w:val="1152"/>
        </w:trPr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31390A" w:rsidRPr="00CD24CF" w:rsidRDefault="0031390A" w:rsidP="00CD24C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D24CF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881" w:type="dxa"/>
            <w:shd w:val="clear" w:color="auto" w:fill="auto"/>
            <w:noWrap/>
            <w:vAlign w:val="center"/>
            <w:hideMark/>
          </w:tcPr>
          <w:p w:rsidR="0031390A" w:rsidRPr="00CD24CF" w:rsidRDefault="0031390A" w:rsidP="00CD2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D24CF">
              <w:rPr>
                <w:rFonts w:ascii="Calibri" w:eastAsia="Times New Roman" w:hAnsi="Calibri" w:cs="Times New Roman"/>
                <w:color w:val="000000"/>
                <w:lang w:eastAsia="ru-RU"/>
              </w:rPr>
              <w:t>Цена</w:t>
            </w:r>
          </w:p>
        </w:tc>
        <w:tc>
          <w:tcPr>
            <w:tcW w:w="1027" w:type="dxa"/>
            <w:shd w:val="clear" w:color="auto" w:fill="auto"/>
            <w:vAlign w:val="center"/>
            <w:hideMark/>
          </w:tcPr>
          <w:p w:rsidR="0031390A" w:rsidRPr="00CD24CF" w:rsidRDefault="0031390A" w:rsidP="00CD2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D24CF">
              <w:rPr>
                <w:rFonts w:ascii="Calibri" w:eastAsia="Times New Roman" w:hAnsi="Calibri" w:cs="Times New Roman"/>
                <w:color w:val="000000"/>
                <w:lang w:eastAsia="ru-RU"/>
              </w:rPr>
              <w:t>Годовые затраты на топливо</w:t>
            </w:r>
          </w:p>
        </w:tc>
        <w:tc>
          <w:tcPr>
            <w:tcW w:w="2524" w:type="dxa"/>
            <w:shd w:val="clear" w:color="auto" w:fill="auto"/>
            <w:noWrap/>
            <w:vAlign w:val="center"/>
            <w:hideMark/>
          </w:tcPr>
          <w:p w:rsidR="0031390A" w:rsidRPr="00CD24CF" w:rsidRDefault="0031390A" w:rsidP="00CD2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D24CF">
              <w:rPr>
                <w:rFonts w:ascii="Calibri" w:eastAsia="Times New Roman" w:hAnsi="Calibri" w:cs="Times New Roman"/>
                <w:color w:val="000000"/>
                <w:lang w:eastAsia="ru-RU"/>
              </w:rPr>
              <w:t>Цена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с учетом гос. поддержки</w:t>
            </w:r>
          </w:p>
        </w:tc>
        <w:tc>
          <w:tcPr>
            <w:tcW w:w="1299" w:type="dxa"/>
            <w:shd w:val="clear" w:color="auto" w:fill="auto"/>
            <w:vAlign w:val="center"/>
            <w:hideMark/>
          </w:tcPr>
          <w:p w:rsidR="0031390A" w:rsidRPr="00CD24CF" w:rsidRDefault="0031390A" w:rsidP="00CD2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D24CF">
              <w:rPr>
                <w:rFonts w:ascii="Calibri" w:eastAsia="Times New Roman" w:hAnsi="Calibri" w:cs="Times New Roman"/>
                <w:color w:val="000000"/>
                <w:lang w:eastAsia="ru-RU"/>
              </w:rPr>
              <w:t>Годовые затраты на топливо</w:t>
            </w:r>
          </w:p>
        </w:tc>
        <w:tc>
          <w:tcPr>
            <w:tcW w:w="1654" w:type="dxa"/>
            <w:shd w:val="clear" w:color="auto" w:fill="auto"/>
            <w:vAlign w:val="center"/>
            <w:hideMark/>
          </w:tcPr>
          <w:p w:rsidR="0031390A" w:rsidRPr="00CD24CF" w:rsidRDefault="0031390A" w:rsidP="00CD24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D24CF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Экономия 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на налогах, платных дорогах и пр.</w:t>
            </w:r>
          </w:p>
        </w:tc>
      </w:tr>
      <w:tr w:rsidR="0031390A" w:rsidRPr="00CD24CF" w:rsidTr="007C6F72">
        <w:trPr>
          <w:trHeight w:val="288"/>
        </w:trPr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31390A" w:rsidRPr="00CD24CF" w:rsidRDefault="0031390A" w:rsidP="00CD24C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D24CF">
              <w:rPr>
                <w:rFonts w:ascii="Calibri" w:eastAsia="Times New Roman" w:hAnsi="Calibri" w:cs="Times New Roman"/>
                <w:color w:val="000000"/>
                <w:lang w:eastAsia="ru-RU"/>
              </w:rPr>
              <w:t>Германия</w:t>
            </w:r>
          </w:p>
        </w:tc>
        <w:tc>
          <w:tcPr>
            <w:tcW w:w="881" w:type="dxa"/>
            <w:shd w:val="clear" w:color="auto" w:fill="auto"/>
            <w:noWrap/>
            <w:vAlign w:val="bottom"/>
            <w:hideMark/>
          </w:tcPr>
          <w:p w:rsidR="0031390A" w:rsidRPr="00CD24CF" w:rsidRDefault="0031390A" w:rsidP="00CD24C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D24CF">
              <w:rPr>
                <w:rFonts w:ascii="Calibri" w:eastAsia="Times New Roman" w:hAnsi="Calibri" w:cs="Times New Roman"/>
                <w:color w:val="000000"/>
                <w:lang w:eastAsia="ru-RU"/>
              </w:rPr>
              <w:t>15 390</w:t>
            </w:r>
          </w:p>
        </w:tc>
        <w:tc>
          <w:tcPr>
            <w:tcW w:w="1027" w:type="dxa"/>
            <w:shd w:val="clear" w:color="auto" w:fill="auto"/>
            <w:noWrap/>
            <w:vAlign w:val="bottom"/>
            <w:hideMark/>
          </w:tcPr>
          <w:p w:rsidR="0031390A" w:rsidRPr="00CD24CF" w:rsidRDefault="0031390A" w:rsidP="00CD24C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D24CF">
              <w:rPr>
                <w:rFonts w:ascii="Calibri" w:eastAsia="Times New Roman" w:hAnsi="Calibri" w:cs="Times New Roman"/>
                <w:color w:val="000000"/>
                <w:lang w:eastAsia="ru-RU"/>
              </w:rPr>
              <w:t>1 660</w:t>
            </w:r>
          </w:p>
        </w:tc>
        <w:tc>
          <w:tcPr>
            <w:tcW w:w="2524" w:type="dxa"/>
            <w:shd w:val="clear" w:color="auto" w:fill="auto"/>
            <w:noWrap/>
            <w:vAlign w:val="bottom"/>
            <w:hideMark/>
          </w:tcPr>
          <w:p w:rsidR="0031390A" w:rsidRPr="00CD24CF" w:rsidRDefault="0031390A" w:rsidP="00CD24C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20 200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31390A" w:rsidRPr="00CD24CF" w:rsidRDefault="0031390A" w:rsidP="00CD24C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D24CF">
              <w:rPr>
                <w:rFonts w:ascii="Calibri" w:eastAsia="Times New Roman" w:hAnsi="Calibri" w:cs="Times New Roman"/>
                <w:color w:val="000000"/>
                <w:lang w:eastAsia="ru-RU"/>
              </w:rPr>
              <w:t>1 030</w:t>
            </w:r>
          </w:p>
        </w:tc>
        <w:tc>
          <w:tcPr>
            <w:tcW w:w="1654" w:type="dxa"/>
            <w:shd w:val="clear" w:color="auto" w:fill="auto"/>
            <w:noWrap/>
            <w:vAlign w:val="bottom"/>
            <w:hideMark/>
          </w:tcPr>
          <w:p w:rsidR="0031390A" w:rsidRPr="00CD24CF" w:rsidRDefault="0031390A" w:rsidP="00CD24C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D24CF">
              <w:rPr>
                <w:rFonts w:ascii="Calibri" w:eastAsia="Times New Roman" w:hAnsi="Calibri" w:cs="Times New Roman"/>
                <w:color w:val="000000"/>
                <w:lang w:eastAsia="ru-RU"/>
              </w:rPr>
              <w:t>300</w:t>
            </w:r>
          </w:p>
        </w:tc>
      </w:tr>
      <w:tr w:rsidR="0031390A" w:rsidRPr="00CD24CF" w:rsidTr="007C6F72">
        <w:trPr>
          <w:trHeight w:val="288"/>
        </w:trPr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31390A" w:rsidRPr="00CD24CF" w:rsidRDefault="0031390A" w:rsidP="00CD24C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D24CF">
              <w:rPr>
                <w:rFonts w:ascii="Calibri" w:eastAsia="Times New Roman" w:hAnsi="Calibri" w:cs="Times New Roman"/>
                <w:color w:val="000000"/>
                <w:lang w:eastAsia="ru-RU"/>
              </w:rPr>
              <w:t>Норвегия</w:t>
            </w:r>
          </w:p>
        </w:tc>
        <w:tc>
          <w:tcPr>
            <w:tcW w:w="881" w:type="dxa"/>
            <w:shd w:val="clear" w:color="auto" w:fill="auto"/>
            <w:noWrap/>
            <w:vAlign w:val="bottom"/>
            <w:hideMark/>
          </w:tcPr>
          <w:p w:rsidR="0031390A" w:rsidRPr="00CD24CF" w:rsidRDefault="0031390A" w:rsidP="00CD24C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D24CF">
              <w:rPr>
                <w:rFonts w:ascii="Calibri" w:eastAsia="Times New Roman" w:hAnsi="Calibri" w:cs="Times New Roman"/>
                <w:color w:val="000000"/>
                <w:lang w:eastAsia="ru-RU"/>
              </w:rPr>
              <w:t>22 470</w:t>
            </w:r>
          </w:p>
        </w:tc>
        <w:tc>
          <w:tcPr>
            <w:tcW w:w="1027" w:type="dxa"/>
            <w:shd w:val="clear" w:color="auto" w:fill="auto"/>
            <w:noWrap/>
            <w:vAlign w:val="bottom"/>
            <w:hideMark/>
          </w:tcPr>
          <w:p w:rsidR="0031390A" w:rsidRPr="00CD24CF" w:rsidRDefault="0031390A" w:rsidP="00CD24C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D24CF">
              <w:rPr>
                <w:rFonts w:ascii="Calibri" w:eastAsia="Times New Roman" w:hAnsi="Calibri" w:cs="Times New Roman"/>
                <w:color w:val="000000"/>
                <w:lang w:eastAsia="ru-RU"/>
              </w:rPr>
              <w:t>2 040</w:t>
            </w:r>
          </w:p>
        </w:tc>
        <w:tc>
          <w:tcPr>
            <w:tcW w:w="2524" w:type="dxa"/>
            <w:shd w:val="clear" w:color="auto" w:fill="auto"/>
            <w:noWrap/>
            <w:vAlign w:val="bottom"/>
            <w:hideMark/>
          </w:tcPr>
          <w:p w:rsidR="0031390A" w:rsidRPr="00CD24CF" w:rsidRDefault="0031390A" w:rsidP="003139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D24CF">
              <w:rPr>
                <w:rFonts w:ascii="Calibri" w:eastAsia="Times New Roman" w:hAnsi="Calibri" w:cs="Times New Roman"/>
                <w:color w:val="000000"/>
                <w:lang w:eastAsia="ru-RU"/>
              </w:rPr>
              <w:t>23 760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31390A" w:rsidRPr="00CD24CF" w:rsidRDefault="0031390A" w:rsidP="00CD24C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D24CF">
              <w:rPr>
                <w:rFonts w:ascii="Calibri" w:eastAsia="Times New Roman" w:hAnsi="Calibri" w:cs="Times New Roman"/>
                <w:color w:val="000000"/>
                <w:lang w:eastAsia="ru-RU"/>
              </w:rPr>
              <w:t>520</w:t>
            </w:r>
          </w:p>
        </w:tc>
        <w:tc>
          <w:tcPr>
            <w:tcW w:w="1654" w:type="dxa"/>
            <w:shd w:val="clear" w:color="auto" w:fill="auto"/>
            <w:noWrap/>
            <w:vAlign w:val="bottom"/>
            <w:hideMark/>
          </w:tcPr>
          <w:p w:rsidR="0031390A" w:rsidRPr="00CD24CF" w:rsidRDefault="0031390A" w:rsidP="00CD24C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D24CF">
              <w:rPr>
                <w:rFonts w:ascii="Calibri" w:eastAsia="Times New Roman" w:hAnsi="Calibri" w:cs="Times New Roman"/>
                <w:color w:val="000000"/>
                <w:lang w:eastAsia="ru-RU"/>
              </w:rPr>
              <w:t>1 250</w:t>
            </w:r>
          </w:p>
        </w:tc>
      </w:tr>
      <w:tr w:rsidR="0031390A" w:rsidRPr="00CD24CF" w:rsidTr="007C6F72">
        <w:trPr>
          <w:trHeight w:val="288"/>
        </w:trPr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31390A" w:rsidRPr="00CD24CF" w:rsidRDefault="0031390A" w:rsidP="00CD24C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D24CF">
              <w:rPr>
                <w:rFonts w:ascii="Calibri" w:eastAsia="Times New Roman" w:hAnsi="Calibri" w:cs="Times New Roman"/>
                <w:color w:val="000000"/>
                <w:lang w:eastAsia="ru-RU"/>
              </w:rPr>
              <w:t>Россия</w:t>
            </w:r>
          </w:p>
        </w:tc>
        <w:tc>
          <w:tcPr>
            <w:tcW w:w="881" w:type="dxa"/>
            <w:shd w:val="clear" w:color="auto" w:fill="auto"/>
            <w:noWrap/>
            <w:vAlign w:val="bottom"/>
            <w:hideMark/>
          </w:tcPr>
          <w:p w:rsidR="0031390A" w:rsidRPr="00CD24CF" w:rsidRDefault="0031390A" w:rsidP="00CD24C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D24CF">
              <w:rPr>
                <w:rFonts w:ascii="Calibri" w:eastAsia="Times New Roman" w:hAnsi="Calibri" w:cs="Times New Roman"/>
                <w:color w:val="000000"/>
                <w:lang w:eastAsia="ru-RU"/>
              </w:rPr>
              <w:t>15 380</w:t>
            </w:r>
          </w:p>
        </w:tc>
        <w:tc>
          <w:tcPr>
            <w:tcW w:w="1027" w:type="dxa"/>
            <w:shd w:val="clear" w:color="auto" w:fill="auto"/>
            <w:noWrap/>
            <w:vAlign w:val="bottom"/>
            <w:hideMark/>
          </w:tcPr>
          <w:p w:rsidR="0031390A" w:rsidRPr="00CD24CF" w:rsidRDefault="0031390A" w:rsidP="00CD24C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D24CF">
              <w:rPr>
                <w:rFonts w:ascii="Calibri" w:eastAsia="Times New Roman" w:hAnsi="Calibri" w:cs="Times New Roman"/>
                <w:color w:val="000000"/>
                <w:lang w:eastAsia="ru-RU"/>
              </w:rPr>
              <w:t>700</w:t>
            </w:r>
          </w:p>
        </w:tc>
        <w:tc>
          <w:tcPr>
            <w:tcW w:w="2524" w:type="dxa"/>
            <w:shd w:val="clear" w:color="auto" w:fill="auto"/>
            <w:noWrap/>
            <w:vAlign w:val="bottom"/>
            <w:hideMark/>
          </w:tcPr>
          <w:p w:rsidR="0031390A" w:rsidRPr="00CD24CF" w:rsidRDefault="0031390A" w:rsidP="00CD24C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D24CF">
              <w:rPr>
                <w:rFonts w:ascii="Calibri" w:eastAsia="Times New Roman" w:hAnsi="Calibri" w:cs="Times New Roman"/>
                <w:color w:val="000000"/>
                <w:lang w:eastAsia="ru-RU"/>
              </w:rPr>
              <w:t>46 150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31390A" w:rsidRPr="00CD24CF" w:rsidRDefault="0031390A" w:rsidP="00CD24C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D24CF">
              <w:rPr>
                <w:rFonts w:ascii="Calibri" w:eastAsia="Times New Roman" w:hAnsi="Calibri" w:cs="Times New Roman"/>
                <w:color w:val="000000"/>
                <w:lang w:eastAsia="ru-RU"/>
              </w:rPr>
              <w:t>190</w:t>
            </w:r>
          </w:p>
        </w:tc>
        <w:tc>
          <w:tcPr>
            <w:tcW w:w="1654" w:type="dxa"/>
            <w:shd w:val="clear" w:color="auto" w:fill="auto"/>
            <w:noWrap/>
            <w:vAlign w:val="bottom"/>
            <w:hideMark/>
          </w:tcPr>
          <w:p w:rsidR="0031390A" w:rsidRPr="00CD24CF" w:rsidRDefault="0031390A" w:rsidP="00CD24C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D24CF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</w:tr>
      <w:tr w:rsidR="0031390A" w:rsidRPr="00CD24CF" w:rsidTr="007C6F72">
        <w:trPr>
          <w:trHeight w:val="300"/>
        </w:trPr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31390A" w:rsidRPr="00CD24CF" w:rsidRDefault="0031390A" w:rsidP="00CD24C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D24CF">
              <w:rPr>
                <w:rFonts w:ascii="Calibri" w:eastAsia="Times New Roman" w:hAnsi="Calibri" w:cs="Times New Roman"/>
                <w:color w:val="000000"/>
                <w:lang w:eastAsia="ru-RU"/>
              </w:rPr>
              <w:t>США, Калифорния</w:t>
            </w:r>
          </w:p>
        </w:tc>
        <w:tc>
          <w:tcPr>
            <w:tcW w:w="881" w:type="dxa"/>
            <w:shd w:val="clear" w:color="auto" w:fill="auto"/>
            <w:noWrap/>
            <w:vAlign w:val="bottom"/>
            <w:hideMark/>
          </w:tcPr>
          <w:p w:rsidR="0031390A" w:rsidRPr="00CD24CF" w:rsidRDefault="0031390A" w:rsidP="00CD24C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D24CF">
              <w:rPr>
                <w:rFonts w:ascii="Calibri" w:eastAsia="Times New Roman" w:hAnsi="Calibri" w:cs="Times New Roman"/>
                <w:color w:val="000000"/>
                <w:lang w:eastAsia="ru-RU"/>
              </w:rPr>
              <w:t>14 230</w:t>
            </w:r>
          </w:p>
        </w:tc>
        <w:tc>
          <w:tcPr>
            <w:tcW w:w="1027" w:type="dxa"/>
            <w:shd w:val="clear" w:color="auto" w:fill="auto"/>
            <w:noWrap/>
            <w:vAlign w:val="bottom"/>
            <w:hideMark/>
          </w:tcPr>
          <w:p w:rsidR="0031390A" w:rsidRPr="00CD24CF" w:rsidRDefault="0031390A" w:rsidP="00CD24C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D24CF">
              <w:rPr>
                <w:rFonts w:ascii="Calibri" w:eastAsia="Times New Roman" w:hAnsi="Calibri" w:cs="Times New Roman"/>
                <w:color w:val="000000"/>
                <w:lang w:eastAsia="ru-RU"/>
              </w:rPr>
              <w:t>740</w:t>
            </w:r>
          </w:p>
        </w:tc>
        <w:tc>
          <w:tcPr>
            <w:tcW w:w="2524" w:type="dxa"/>
            <w:shd w:val="clear" w:color="auto" w:fill="auto"/>
            <w:noWrap/>
            <w:vAlign w:val="bottom"/>
            <w:hideMark/>
          </w:tcPr>
          <w:p w:rsidR="0031390A" w:rsidRPr="00CD24CF" w:rsidRDefault="0031390A" w:rsidP="00CD24C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  <w:r w:rsidRPr="00CD24CF">
              <w:rPr>
                <w:rFonts w:ascii="Calibri" w:eastAsia="Times New Roman" w:hAnsi="Calibri" w:cs="Times New Roman"/>
                <w:color w:val="000000"/>
                <w:lang w:eastAsia="ru-RU"/>
              </w:rPr>
              <w:t>0 680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31390A" w:rsidRPr="00CD24CF" w:rsidRDefault="0031390A" w:rsidP="00CD24C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D24CF">
              <w:rPr>
                <w:rFonts w:ascii="Calibri" w:eastAsia="Times New Roman" w:hAnsi="Calibri" w:cs="Times New Roman"/>
                <w:color w:val="000000"/>
                <w:lang w:eastAsia="ru-RU"/>
              </w:rPr>
              <w:t>480</w:t>
            </w:r>
          </w:p>
        </w:tc>
        <w:tc>
          <w:tcPr>
            <w:tcW w:w="1654" w:type="dxa"/>
            <w:shd w:val="clear" w:color="auto" w:fill="auto"/>
            <w:noWrap/>
            <w:vAlign w:val="bottom"/>
            <w:hideMark/>
          </w:tcPr>
          <w:p w:rsidR="0031390A" w:rsidRPr="00CD24CF" w:rsidRDefault="0031390A" w:rsidP="00CD24C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D24CF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</w:tr>
    </w:tbl>
    <w:p w:rsidR="00A459B4" w:rsidRDefault="00A459B4" w:rsidP="00150813">
      <w:pPr>
        <w:ind w:firstLine="700"/>
        <w:jc w:val="both"/>
      </w:pPr>
    </w:p>
    <w:p w:rsidR="00F26049" w:rsidRDefault="00A6769C" w:rsidP="00F26049">
      <w:pPr>
        <w:ind w:firstLine="700"/>
        <w:jc w:val="both"/>
      </w:pPr>
      <w:r>
        <w:lastRenderedPageBreak/>
        <w:t xml:space="preserve">Итоговые данные по разнице в стоимости приобретения между электрическим и бензиновым автомобилем, по годовой экономии и условному «сроку окупаемости» приведены </w:t>
      </w:r>
      <w:proofErr w:type="gramStart"/>
      <w:r>
        <w:t>в</w:t>
      </w:r>
      <w:proofErr w:type="gramEnd"/>
      <w:r>
        <w:t xml:space="preserve"> </w:t>
      </w:r>
      <w:r w:rsidR="00B6715E">
        <w:fldChar w:fldCharType="begin"/>
      </w:r>
      <w:r w:rsidR="00B6715E">
        <w:instrText xml:space="preserve"> REF _Ref467425879 \h </w:instrText>
      </w:r>
      <w:r w:rsidR="00B6715E">
        <w:fldChar w:fldCharType="separate"/>
      </w:r>
      <w:r w:rsidR="0083130D" w:rsidRPr="00B6715E">
        <w:rPr>
          <w:color w:val="000000" w:themeColor="text1"/>
        </w:rPr>
        <w:t xml:space="preserve">Таблица </w:t>
      </w:r>
      <w:r w:rsidR="0083130D">
        <w:rPr>
          <w:noProof/>
          <w:color w:val="000000" w:themeColor="text1"/>
        </w:rPr>
        <w:t>4</w:t>
      </w:r>
      <w:r w:rsidR="00B6715E">
        <w:fldChar w:fldCharType="end"/>
      </w:r>
      <w:r w:rsidR="00B6715E">
        <w:t>.</w:t>
      </w:r>
      <w:r w:rsidR="00B6715E" w:rsidRPr="00A459B4">
        <w:t xml:space="preserve"> </w:t>
      </w:r>
    </w:p>
    <w:p w:rsidR="00A459B4" w:rsidRPr="00A459B4" w:rsidRDefault="00F26049" w:rsidP="00150813">
      <w:pPr>
        <w:ind w:firstLine="700"/>
        <w:jc w:val="both"/>
      </w:pPr>
      <w:r>
        <w:t xml:space="preserve">Наибольшую годовую выгоду от использования электромобиля получит житель Норвегии, где экономия на топливе и регулярных налогах и сборах составит в год более 2700 </w:t>
      </w:r>
      <w:r>
        <w:rPr>
          <w:lang w:val="en-US"/>
        </w:rPr>
        <w:t>USD</w:t>
      </w:r>
      <w:r>
        <w:t xml:space="preserve">, в то время как наименьший эффект имеет место в США, где топливная экономия является единственным имеющим денежное выражение плюсом от перехода на электрическую тягу, и составляет она при нынешних ценах на нефть около 260 </w:t>
      </w:r>
      <w:r>
        <w:rPr>
          <w:lang w:val="en-US"/>
        </w:rPr>
        <w:t>USD</w:t>
      </w:r>
      <w:r w:rsidRPr="00A6769C">
        <w:t xml:space="preserve"> </w:t>
      </w:r>
      <w:r>
        <w:t>в год.</w:t>
      </w:r>
    </w:p>
    <w:p w:rsidR="00B6715E" w:rsidRPr="00B6715E" w:rsidRDefault="00B6715E" w:rsidP="00B6715E">
      <w:pPr>
        <w:pStyle w:val="a4"/>
        <w:keepNext/>
        <w:rPr>
          <w:color w:val="000000" w:themeColor="text1"/>
        </w:rPr>
      </w:pPr>
      <w:bookmarkStart w:id="6" w:name="_Ref467425879"/>
      <w:r w:rsidRPr="00B6715E">
        <w:rPr>
          <w:color w:val="000000" w:themeColor="text1"/>
        </w:rPr>
        <w:t xml:space="preserve">Таблица </w:t>
      </w:r>
      <w:r w:rsidRPr="00B6715E">
        <w:rPr>
          <w:color w:val="000000" w:themeColor="text1"/>
        </w:rPr>
        <w:fldChar w:fldCharType="begin"/>
      </w:r>
      <w:r w:rsidRPr="00B6715E">
        <w:rPr>
          <w:color w:val="000000" w:themeColor="text1"/>
        </w:rPr>
        <w:instrText xml:space="preserve"> SEQ Таблица \* ARABIC </w:instrText>
      </w:r>
      <w:r w:rsidRPr="00B6715E">
        <w:rPr>
          <w:color w:val="000000" w:themeColor="text1"/>
        </w:rPr>
        <w:fldChar w:fldCharType="separate"/>
      </w:r>
      <w:r w:rsidR="0083130D">
        <w:rPr>
          <w:noProof/>
          <w:color w:val="000000" w:themeColor="text1"/>
        </w:rPr>
        <w:t>4</w:t>
      </w:r>
      <w:r w:rsidRPr="00B6715E">
        <w:rPr>
          <w:color w:val="000000" w:themeColor="text1"/>
        </w:rPr>
        <w:fldChar w:fldCharType="end"/>
      </w:r>
      <w:bookmarkEnd w:id="6"/>
      <w:r w:rsidRPr="00B6715E">
        <w:rPr>
          <w:color w:val="000000" w:themeColor="text1"/>
        </w:rPr>
        <w:t xml:space="preserve">. Экономические </w:t>
      </w:r>
      <w:r>
        <w:rPr>
          <w:color w:val="000000" w:themeColor="text1"/>
        </w:rPr>
        <w:t>отличия</w:t>
      </w:r>
      <w:r w:rsidRPr="00B6715E">
        <w:rPr>
          <w:color w:val="000000" w:themeColor="text1"/>
        </w:rPr>
        <w:t xml:space="preserve"> и доля электромобилей на рынке разных стран.</w:t>
      </w:r>
    </w:p>
    <w:tbl>
      <w:tblPr>
        <w:tblW w:w="9446" w:type="dxa"/>
        <w:tblLook w:val="04A0" w:firstRow="1" w:lastRow="0" w:firstColumn="1" w:lastColumn="0" w:noHBand="0" w:noVBand="1"/>
      </w:tblPr>
      <w:tblGrid>
        <w:gridCol w:w="2020"/>
        <w:gridCol w:w="2086"/>
        <w:gridCol w:w="1418"/>
        <w:gridCol w:w="1842"/>
        <w:gridCol w:w="2080"/>
      </w:tblGrid>
      <w:tr w:rsidR="00B6715E" w:rsidRPr="00B6715E" w:rsidTr="00B6715E">
        <w:trPr>
          <w:trHeight w:val="288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15E" w:rsidRPr="00B6715E" w:rsidRDefault="00B6715E" w:rsidP="00B671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6715E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2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15E" w:rsidRDefault="00B6715E" w:rsidP="00B671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6715E">
              <w:rPr>
                <w:rFonts w:ascii="Calibri" w:eastAsia="Times New Roman" w:hAnsi="Calibri" w:cs="Times New Roman"/>
                <w:color w:val="000000"/>
                <w:lang w:eastAsia="ru-RU"/>
              </w:rPr>
              <w:t>Разница в цене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приобретения, </w:t>
            </w:r>
          </w:p>
          <w:p w:rsidR="00B6715E" w:rsidRPr="00B6715E" w:rsidRDefault="00B6715E" w:rsidP="00B671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 w:eastAsia="ru-RU"/>
              </w:rPr>
              <w:t>USD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15E" w:rsidRPr="00B6715E" w:rsidRDefault="00B6715E" w:rsidP="00B671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6715E">
              <w:rPr>
                <w:rFonts w:ascii="Calibri" w:eastAsia="Times New Roman" w:hAnsi="Calibri" w:cs="Times New Roman"/>
                <w:color w:val="000000"/>
                <w:lang w:eastAsia="ru-RU"/>
              </w:rPr>
              <w:t>Годовая экономия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, </w:t>
            </w:r>
            <w:r>
              <w:rPr>
                <w:rFonts w:ascii="Calibri" w:eastAsia="Times New Roman" w:hAnsi="Calibri" w:cs="Times New Roman"/>
                <w:color w:val="000000"/>
                <w:lang w:val="en-US" w:eastAsia="ru-RU"/>
              </w:rPr>
              <w:t>USD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15E" w:rsidRPr="00B6715E" w:rsidRDefault="00B6715E" w:rsidP="00B671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6715E">
              <w:rPr>
                <w:rFonts w:ascii="Calibri" w:eastAsia="Times New Roman" w:hAnsi="Calibri" w:cs="Times New Roman"/>
                <w:color w:val="000000"/>
                <w:lang w:eastAsia="ru-RU"/>
              </w:rPr>
              <w:t>Срок "окупаемости"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, лет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15E" w:rsidRPr="00B6715E" w:rsidRDefault="00B6715E" w:rsidP="00B671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6715E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Доля </w:t>
            </w:r>
            <w:proofErr w:type="gramStart"/>
            <w:r w:rsidRPr="00B6715E">
              <w:rPr>
                <w:rFonts w:ascii="Calibri" w:eastAsia="Times New Roman" w:hAnsi="Calibri" w:cs="Times New Roman"/>
                <w:color w:val="000000"/>
                <w:lang w:eastAsia="ru-RU"/>
              </w:rPr>
              <w:t>электро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  <w:r w:rsidRPr="00B6715E">
              <w:rPr>
                <w:rFonts w:ascii="Calibri" w:eastAsia="Times New Roman" w:hAnsi="Calibri" w:cs="Times New Roman"/>
                <w:color w:val="000000"/>
                <w:lang w:eastAsia="ru-RU"/>
              </w:rPr>
              <w:t>мобилей</w:t>
            </w:r>
            <w:proofErr w:type="gramEnd"/>
            <w:r w:rsidRPr="00B6715E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на рынке в 2016 году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, %</w:t>
            </w:r>
          </w:p>
        </w:tc>
      </w:tr>
      <w:tr w:rsidR="00A05FF8" w:rsidRPr="00B6715E" w:rsidTr="00A05FF8">
        <w:trPr>
          <w:trHeight w:val="288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5FF8" w:rsidRPr="00B6715E" w:rsidRDefault="00A05FF8" w:rsidP="00A05F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6715E">
              <w:rPr>
                <w:rFonts w:ascii="Calibri" w:eastAsia="Times New Roman" w:hAnsi="Calibri" w:cs="Times New Roman"/>
                <w:color w:val="000000"/>
                <w:lang w:eastAsia="ru-RU"/>
              </w:rPr>
              <w:t>Германия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5FF8" w:rsidRPr="00B6715E" w:rsidRDefault="00A05FF8" w:rsidP="00A05FF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6715E">
              <w:rPr>
                <w:rFonts w:ascii="Calibri" w:eastAsia="Times New Roman" w:hAnsi="Calibri" w:cs="Times New Roman"/>
                <w:color w:val="000000"/>
                <w:lang w:eastAsia="ru-RU"/>
              </w:rPr>
              <w:t>4 810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5FF8" w:rsidRPr="00B6715E" w:rsidRDefault="00A05FF8" w:rsidP="00A05FF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6715E">
              <w:rPr>
                <w:rFonts w:ascii="Calibri" w:eastAsia="Times New Roman" w:hAnsi="Calibri" w:cs="Times New Roman"/>
                <w:color w:val="000000"/>
                <w:lang w:eastAsia="ru-RU"/>
              </w:rPr>
              <w:t>930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5FF8" w:rsidRPr="00B6715E" w:rsidRDefault="00A05FF8" w:rsidP="00A05FF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5FF8" w:rsidRDefault="00A05FF8" w:rsidP="00A05FF8">
            <w:pPr>
              <w:spacing w:after="0" w:line="240" w:lineRule="auto"/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0,7</w:t>
            </w:r>
          </w:p>
        </w:tc>
      </w:tr>
      <w:tr w:rsidR="00A05FF8" w:rsidRPr="00B6715E" w:rsidTr="00A05FF8">
        <w:trPr>
          <w:trHeight w:val="288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5FF8" w:rsidRPr="00B6715E" w:rsidRDefault="00A05FF8" w:rsidP="00A05F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6715E">
              <w:rPr>
                <w:rFonts w:ascii="Calibri" w:eastAsia="Times New Roman" w:hAnsi="Calibri" w:cs="Times New Roman"/>
                <w:color w:val="000000"/>
                <w:lang w:eastAsia="ru-RU"/>
              </w:rPr>
              <w:t>Норвегия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5FF8" w:rsidRPr="00B6715E" w:rsidRDefault="00A05FF8" w:rsidP="00A05FF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6715E">
              <w:rPr>
                <w:rFonts w:ascii="Calibri" w:eastAsia="Times New Roman" w:hAnsi="Calibri" w:cs="Times New Roman"/>
                <w:color w:val="000000"/>
                <w:lang w:eastAsia="ru-RU"/>
              </w:rPr>
              <w:t>1 290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5FF8" w:rsidRPr="00B6715E" w:rsidRDefault="00A05FF8" w:rsidP="00A05FF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6715E">
              <w:rPr>
                <w:rFonts w:ascii="Calibri" w:eastAsia="Times New Roman" w:hAnsi="Calibri" w:cs="Times New Roman"/>
                <w:color w:val="000000"/>
                <w:lang w:eastAsia="ru-RU"/>
              </w:rPr>
              <w:t>2 760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5FF8" w:rsidRPr="00B6715E" w:rsidRDefault="00A05FF8" w:rsidP="00A05FF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6715E">
              <w:rPr>
                <w:rFonts w:ascii="Calibri" w:eastAsia="Times New Roman" w:hAnsi="Calibri" w:cs="Times New Roman"/>
                <w:color w:val="000000"/>
                <w:lang w:eastAsia="ru-RU"/>
              </w:rPr>
              <w:t>0,5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5FF8" w:rsidRDefault="00A05FF8" w:rsidP="00A05FF8">
            <w:pPr>
              <w:spacing w:after="0" w:line="240" w:lineRule="auto"/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29,0</w:t>
            </w:r>
          </w:p>
        </w:tc>
      </w:tr>
      <w:tr w:rsidR="00A05FF8" w:rsidRPr="00B6715E" w:rsidTr="00A05FF8">
        <w:trPr>
          <w:trHeight w:val="288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5FF8" w:rsidRPr="00B6715E" w:rsidRDefault="00A05FF8" w:rsidP="00A05F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6715E">
              <w:rPr>
                <w:rFonts w:ascii="Calibri" w:eastAsia="Times New Roman" w:hAnsi="Calibri" w:cs="Times New Roman"/>
                <w:color w:val="000000"/>
                <w:lang w:eastAsia="ru-RU"/>
              </w:rPr>
              <w:t>Россия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5FF8" w:rsidRPr="00B6715E" w:rsidRDefault="00A05FF8" w:rsidP="00A05FF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6715E">
              <w:rPr>
                <w:rFonts w:ascii="Calibri" w:eastAsia="Times New Roman" w:hAnsi="Calibri" w:cs="Times New Roman"/>
                <w:color w:val="000000"/>
                <w:lang w:eastAsia="ru-RU"/>
              </w:rPr>
              <w:t>16 920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5FF8" w:rsidRPr="00B6715E" w:rsidRDefault="00A05FF8" w:rsidP="00A05FF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6715E">
              <w:rPr>
                <w:rFonts w:ascii="Calibri" w:eastAsia="Times New Roman" w:hAnsi="Calibri" w:cs="Times New Roman"/>
                <w:color w:val="000000"/>
                <w:lang w:eastAsia="ru-RU"/>
              </w:rPr>
              <w:t>500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5FF8" w:rsidRPr="00B6715E" w:rsidRDefault="00A05FF8" w:rsidP="00A05FF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34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5FF8" w:rsidRDefault="00DB4B3A" w:rsidP="00A05FF8">
            <w:pPr>
              <w:spacing w:after="0" w:line="240" w:lineRule="auto"/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0,0</w:t>
            </w:r>
          </w:p>
        </w:tc>
      </w:tr>
      <w:tr w:rsidR="00A05FF8" w:rsidRPr="00B6715E" w:rsidTr="00A05FF8">
        <w:trPr>
          <w:trHeight w:val="288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5FF8" w:rsidRPr="00B6715E" w:rsidRDefault="00A05FF8" w:rsidP="00A05F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6715E">
              <w:rPr>
                <w:rFonts w:ascii="Calibri" w:eastAsia="Times New Roman" w:hAnsi="Calibri" w:cs="Times New Roman"/>
                <w:color w:val="000000"/>
                <w:lang w:eastAsia="ru-RU"/>
              </w:rPr>
              <w:t>США, Калифорния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5FF8" w:rsidRPr="00B6715E" w:rsidRDefault="0048059A" w:rsidP="00A05FF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4 950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5FF8" w:rsidRPr="00B6715E" w:rsidRDefault="00A05FF8" w:rsidP="00A05FF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6715E">
              <w:rPr>
                <w:rFonts w:ascii="Calibri" w:eastAsia="Times New Roman" w:hAnsi="Calibri" w:cs="Times New Roman"/>
                <w:color w:val="000000"/>
                <w:lang w:eastAsia="ru-RU"/>
              </w:rPr>
              <w:t>260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5FF8" w:rsidRPr="00B6715E" w:rsidRDefault="0048059A" w:rsidP="00A05FF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19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5FF8" w:rsidRDefault="00840F56" w:rsidP="00A05FF8">
            <w:pPr>
              <w:spacing w:after="0" w:line="240" w:lineRule="auto"/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3,7</w:t>
            </w:r>
          </w:p>
        </w:tc>
      </w:tr>
    </w:tbl>
    <w:p w:rsidR="0010185E" w:rsidRDefault="0010185E" w:rsidP="00517741">
      <w:pPr>
        <w:spacing w:after="0" w:line="276" w:lineRule="auto"/>
        <w:ind w:firstLine="709"/>
        <w:jc w:val="both"/>
      </w:pPr>
    </w:p>
    <w:p w:rsidR="00B6715E" w:rsidRDefault="00DB4B3A" w:rsidP="00517741">
      <w:pPr>
        <w:spacing w:after="0" w:line="276" w:lineRule="auto"/>
        <w:ind w:firstLine="709"/>
        <w:jc w:val="both"/>
      </w:pPr>
      <w:r>
        <w:t xml:space="preserve">Полученные данные наглядно объясняют феномен рынка Норвегии, где почти каждый третий проданный в 2016 году автомобиль является электромобилем. Когда разница в цене между бензиновым автомобилем и электромобилем составляет 1300 </w:t>
      </w:r>
      <w:r>
        <w:rPr>
          <w:lang w:val="en-US"/>
        </w:rPr>
        <w:t>USD</w:t>
      </w:r>
      <w:r>
        <w:t xml:space="preserve">, а годовая экономия от переходя на электрическую тягу - </w:t>
      </w:r>
      <w:r w:rsidRPr="00DB4B3A">
        <w:t>2760</w:t>
      </w:r>
      <w:r>
        <w:t xml:space="preserve"> </w:t>
      </w:r>
      <w:r>
        <w:rPr>
          <w:lang w:val="en-US"/>
        </w:rPr>
        <w:t>USD</w:t>
      </w:r>
      <w:r>
        <w:t>, потребители готовы закрыть глаза на такие недостатки электромобиля, как малый запас хода и сравнительно низкая распространенность зарядной инфраструктуры.</w:t>
      </w:r>
    </w:p>
    <w:p w:rsidR="00B25046" w:rsidRDefault="00DB4B3A" w:rsidP="00517741">
      <w:pPr>
        <w:spacing w:after="0" w:line="276" w:lineRule="auto"/>
        <w:ind w:firstLine="709"/>
        <w:jc w:val="both"/>
      </w:pPr>
      <w:r>
        <w:t xml:space="preserve">Вполне объяснимы с экономической точки зрения и результаты продаж электромобилей в Германии и России. </w:t>
      </w:r>
    </w:p>
    <w:p w:rsidR="00DB4B3A" w:rsidRPr="00DB4B3A" w:rsidRDefault="00DB4B3A" w:rsidP="00517741">
      <w:pPr>
        <w:spacing w:after="0" w:line="276" w:lineRule="auto"/>
        <w:ind w:firstLine="709"/>
        <w:jc w:val="both"/>
      </w:pPr>
      <w:r>
        <w:t xml:space="preserve">В Калифорнии, где экономическая целесообразность использования электромобиля находится примерно на том же уровне, что и в России, доля этого вида транспорта в структуре автомобильных продаж весьма высока – </w:t>
      </w:r>
      <w:r w:rsidR="00840F56">
        <w:t>3,7</w:t>
      </w:r>
      <w:r>
        <w:t>%. И это именно тот случай, когда немонетарные меры стимулирования оказывают на потребителя более высокое воздействие, чем соображения экономического характера.</w:t>
      </w:r>
    </w:p>
    <w:p w:rsidR="007624FB" w:rsidRDefault="00DB4B3A" w:rsidP="00517741">
      <w:pPr>
        <w:spacing w:after="0" w:line="276" w:lineRule="auto"/>
        <w:ind w:firstLine="709"/>
        <w:jc w:val="both"/>
      </w:pPr>
      <w:r>
        <w:t>Причинами</w:t>
      </w:r>
      <w:r w:rsidR="007624FB">
        <w:t xml:space="preserve"> столь активного внедрения электромобилей </w:t>
      </w:r>
      <w:r>
        <w:t xml:space="preserve">в Калифорнии, по мнению </w:t>
      </w:r>
      <w:r w:rsidR="007624FB">
        <w:t>[</w:t>
      </w:r>
      <w:r w:rsidR="00BB4E7D">
        <w:rPr>
          <w:lang w:val="en-US"/>
        </w:rPr>
        <w:t>20</w:t>
      </w:r>
      <w:r w:rsidR="007624FB">
        <w:t>]</w:t>
      </w:r>
      <w:r>
        <w:t xml:space="preserve">, является активная государственная и муниципальная поддержка электротранспорта. Так, количество зарядных станций </w:t>
      </w:r>
      <w:r w:rsidR="00B25046">
        <w:t>на душу населения</w:t>
      </w:r>
      <w:r>
        <w:t xml:space="preserve"> в Калифорнии примерно в 5 раз выше, чем </w:t>
      </w:r>
      <w:r w:rsidR="00B25046">
        <w:t>в среднем по США. Владельцы электромобилей имеют право бесплатно пользоваться парковками, двигаться по выделенным полосам движения. Власти оказывают поддержку при создании зарядной инфраструктуры возле рабочих мест и образовательных учреждений, стимулируют развитие сервисного обслуживания электромобилей и пр.</w:t>
      </w:r>
    </w:p>
    <w:p w:rsidR="00B25046" w:rsidRDefault="00B25046" w:rsidP="00517741">
      <w:pPr>
        <w:spacing w:after="0" w:line="276" w:lineRule="auto"/>
        <w:ind w:firstLine="709"/>
        <w:jc w:val="both"/>
      </w:pPr>
      <w:r>
        <w:t>Кроме того, в Калифорнии весьма развита солнечная энергетика в частных домохозяйствах, и фактическая экономия на топливных затратах при использовании собственной электроэнергии может быть выше, чем при потреблении энергии из сети.</w:t>
      </w:r>
    </w:p>
    <w:p w:rsidR="00B25046" w:rsidRDefault="00C72ED7" w:rsidP="00517741">
      <w:pPr>
        <w:spacing w:after="0" w:line="276" w:lineRule="auto"/>
        <w:ind w:firstLine="709"/>
        <w:jc w:val="both"/>
      </w:pPr>
      <w:r>
        <w:t>Таким образом</w:t>
      </w:r>
      <w:r w:rsidR="00B25046">
        <w:t xml:space="preserve">, </w:t>
      </w:r>
      <w:r>
        <w:t>приведенные</w:t>
      </w:r>
      <w:r w:rsidR="00B25046">
        <w:t xml:space="preserve"> данные подтверждают тезис о критической зависимости </w:t>
      </w:r>
      <w:r>
        <w:t xml:space="preserve">темпов </w:t>
      </w:r>
      <w:r w:rsidR="00B25046">
        <w:t>продаж электромобилей от государственной политики. Причем пример Норвегии свидетельствует о силе чисто экономических стимулов, в то время как пример Калифорнии демонстрирует возможн</w:t>
      </w:r>
      <w:r>
        <w:t>ости немонетарных мер поддержки, которые хотя и требуют финансовых вложений со стороны государственных или муниципальных властей, но не несут денежной выгоды для покупателя.</w:t>
      </w:r>
    </w:p>
    <w:p w:rsidR="00473E4A" w:rsidRDefault="00473E4A" w:rsidP="008609AE">
      <w:pPr>
        <w:pStyle w:val="1"/>
        <w:rPr>
          <w:b w:val="0"/>
          <w:u w:val="single"/>
        </w:rPr>
      </w:pPr>
      <w:bookmarkStart w:id="7" w:name="_Toc467438218"/>
      <w:r w:rsidRPr="008609AE">
        <w:rPr>
          <w:rFonts w:asciiTheme="minorHAnsi" w:hAnsiTheme="minorHAnsi"/>
          <w:color w:val="000000" w:themeColor="text1"/>
          <w:sz w:val="22"/>
        </w:rPr>
        <w:lastRenderedPageBreak/>
        <w:t>Экологический эффект</w:t>
      </w:r>
      <w:bookmarkEnd w:id="7"/>
    </w:p>
    <w:p w:rsidR="003A1C3F" w:rsidRPr="007C6F72" w:rsidRDefault="003A1C3F" w:rsidP="00752F2C">
      <w:pPr>
        <w:pStyle w:val="Style14"/>
        <w:widowControl/>
        <w:spacing w:line="360" w:lineRule="auto"/>
        <w:ind w:firstLine="709"/>
        <w:jc w:val="both"/>
        <w:rPr>
          <w:rFonts w:asciiTheme="minorHAnsi" w:hAnsiTheme="minorHAnsi"/>
          <w:sz w:val="22"/>
        </w:rPr>
      </w:pPr>
      <w:r w:rsidRPr="007C6F72">
        <w:rPr>
          <w:rFonts w:asciiTheme="minorHAnsi" w:hAnsiTheme="minorHAnsi"/>
          <w:sz w:val="22"/>
        </w:rPr>
        <w:t xml:space="preserve">Проблема загрязнения окружающей среды со временем становится всё актуальнее, а в крупных городах автомобильный транспорт в структуре источников загрязнения воздуха занимает 80-90%. В таких условиях идея об экологически чистом транспорте неизменно будет находиться в фокусе внимания. Электромобиль использует для движения электроэнергию, которая не только может производиться на значительном удалении от места эксплуатации электромобиля, но и быть </w:t>
      </w:r>
      <w:proofErr w:type="spellStart"/>
      <w:r w:rsidRPr="007C6F72">
        <w:rPr>
          <w:rFonts w:asciiTheme="minorHAnsi" w:hAnsiTheme="minorHAnsi"/>
          <w:sz w:val="22"/>
        </w:rPr>
        <w:t>безуглеродной</w:t>
      </w:r>
      <w:proofErr w:type="spellEnd"/>
      <w:r w:rsidRPr="007C6F72">
        <w:rPr>
          <w:rFonts w:asciiTheme="minorHAnsi" w:hAnsiTheme="minorHAnsi"/>
          <w:sz w:val="22"/>
        </w:rPr>
        <w:t xml:space="preserve"> по происхождению – например, поступать от атомных или гидроэлектростанций. Именно поэтому электромобили как нельзя лучше подходят в качестве решения проблемы загрязнения воздуха в мегаполисах.</w:t>
      </w:r>
    </w:p>
    <w:p w:rsidR="003A1C3F" w:rsidRPr="007C6F72" w:rsidRDefault="003A1C3F" w:rsidP="00752F2C">
      <w:pPr>
        <w:pStyle w:val="Style14"/>
        <w:widowControl/>
        <w:spacing w:line="360" w:lineRule="auto"/>
        <w:ind w:firstLine="709"/>
        <w:jc w:val="both"/>
        <w:rPr>
          <w:rFonts w:asciiTheme="minorHAnsi" w:hAnsiTheme="minorHAnsi"/>
          <w:sz w:val="22"/>
        </w:rPr>
      </w:pPr>
      <w:r w:rsidRPr="007C6F72">
        <w:rPr>
          <w:rFonts w:asciiTheme="minorHAnsi" w:hAnsiTheme="minorHAnsi"/>
          <w:sz w:val="22"/>
        </w:rPr>
        <w:t>Однако интегральная энергоэффективность и экологическая чистота электромобиля в сравнении с бензиновым автомобилем неочевидна. С одной стороны, КПД электродвигателей в разы выше КПД самых современных двигателей внутреннего сгорания. С другой стороны, прежде чем привести электромобиль в движение, электроэнергию нужно запасти в батарее, а до того – передать по сетям от электростанции до зарядного устройства, а перед этим – добыть и доставить топливо на электростанцию, чтобы превратить его в электроэнергию с КПД в лучшем случае около 60%, а в среднем – на уровне 35-40%. Все эти звенья энергетической цепи сопряжены с безвозвратными потерями энергии. Впрочем, это соображение справедливо и для бензинового автомобиля, бензин для которого также требует определенных энергозатрат, прежде чем он окажется в автомобильном баке.</w:t>
      </w:r>
    </w:p>
    <w:p w:rsidR="00752F2C" w:rsidRPr="007C6F72" w:rsidRDefault="003A1C3F" w:rsidP="00752F2C">
      <w:pPr>
        <w:pStyle w:val="Style14"/>
        <w:widowControl/>
        <w:spacing w:line="360" w:lineRule="auto"/>
        <w:ind w:firstLine="709"/>
        <w:jc w:val="both"/>
        <w:rPr>
          <w:rStyle w:val="FontStyle27"/>
          <w:rFonts w:asciiTheme="minorHAnsi" w:eastAsiaTheme="majorEastAsia" w:hAnsiTheme="minorHAnsi"/>
          <w:sz w:val="22"/>
        </w:rPr>
      </w:pPr>
      <w:r w:rsidRPr="007C6F72">
        <w:rPr>
          <w:rFonts w:asciiTheme="minorHAnsi" w:hAnsiTheme="minorHAnsi"/>
          <w:sz w:val="22"/>
        </w:rPr>
        <w:t xml:space="preserve">Выполним оценочный сравнительный расчет энергоффективности современного электрического и бензинового автомобиля в условиях России. Расчет опирается на следующие </w:t>
      </w:r>
      <w:r w:rsidR="00752F2C" w:rsidRPr="007C6F72">
        <w:rPr>
          <w:rFonts w:asciiTheme="minorHAnsi" w:hAnsiTheme="minorHAnsi"/>
          <w:sz w:val="22"/>
        </w:rPr>
        <w:t>и</w:t>
      </w:r>
      <w:r w:rsidR="00752F2C" w:rsidRPr="007C6F72">
        <w:rPr>
          <w:rStyle w:val="FontStyle27"/>
          <w:rFonts w:asciiTheme="minorHAnsi" w:eastAsiaTheme="majorEastAsia" w:hAnsiTheme="minorHAnsi"/>
          <w:sz w:val="22"/>
        </w:rPr>
        <w:t>сходные данные:</w:t>
      </w:r>
    </w:p>
    <w:p w:rsidR="00752F2C" w:rsidRPr="007C6F72" w:rsidRDefault="00752F2C" w:rsidP="00752F2C">
      <w:pPr>
        <w:pStyle w:val="Style14"/>
        <w:widowControl/>
        <w:numPr>
          <w:ilvl w:val="0"/>
          <w:numId w:val="10"/>
        </w:numPr>
        <w:spacing w:line="360" w:lineRule="auto"/>
        <w:ind w:left="1276"/>
        <w:jc w:val="both"/>
        <w:rPr>
          <w:rStyle w:val="FontStyle27"/>
          <w:rFonts w:asciiTheme="minorHAnsi" w:eastAsiaTheme="majorEastAsia" w:hAnsiTheme="minorHAnsi"/>
          <w:sz w:val="22"/>
        </w:rPr>
      </w:pPr>
      <w:r w:rsidRPr="007C6F72">
        <w:rPr>
          <w:rStyle w:val="FontStyle27"/>
          <w:rFonts w:asciiTheme="minorHAnsi" w:eastAsiaTheme="majorEastAsia" w:hAnsiTheme="minorHAnsi"/>
          <w:sz w:val="22"/>
        </w:rPr>
        <w:t>Среднее потребление топлива современного легкового автомобиля при движении в городском цикле – 8 л./100 км.</w:t>
      </w:r>
    </w:p>
    <w:p w:rsidR="00752F2C" w:rsidRPr="007C6F72" w:rsidRDefault="00752F2C" w:rsidP="00752F2C">
      <w:pPr>
        <w:pStyle w:val="Style14"/>
        <w:widowControl/>
        <w:numPr>
          <w:ilvl w:val="0"/>
          <w:numId w:val="10"/>
        </w:numPr>
        <w:spacing w:line="360" w:lineRule="auto"/>
        <w:ind w:left="1276"/>
        <w:jc w:val="both"/>
        <w:rPr>
          <w:rStyle w:val="FontStyle27"/>
          <w:rFonts w:asciiTheme="minorHAnsi" w:eastAsiaTheme="majorEastAsia" w:hAnsiTheme="minorHAnsi"/>
          <w:sz w:val="22"/>
        </w:rPr>
      </w:pPr>
      <w:r w:rsidRPr="007C6F72">
        <w:rPr>
          <w:rStyle w:val="FontStyle27"/>
          <w:rFonts w:asciiTheme="minorHAnsi" w:eastAsiaTheme="majorEastAsia" w:hAnsiTheme="minorHAnsi"/>
          <w:sz w:val="22"/>
        </w:rPr>
        <w:t>Среднее потребление электроэнергии для электромобиля – 21 кВт*ч/100 км.</w:t>
      </w:r>
    </w:p>
    <w:p w:rsidR="00752F2C" w:rsidRPr="007C6F72" w:rsidRDefault="00752F2C" w:rsidP="00800EC1">
      <w:pPr>
        <w:pStyle w:val="Style14"/>
        <w:widowControl/>
        <w:numPr>
          <w:ilvl w:val="0"/>
          <w:numId w:val="10"/>
        </w:numPr>
        <w:spacing w:line="360" w:lineRule="auto"/>
        <w:ind w:left="1276"/>
        <w:jc w:val="both"/>
        <w:rPr>
          <w:rStyle w:val="FontStyle27"/>
          <w:rFonts w:asciiTheme="minorHAnsi" w:eastAsiaTheme="majorEastAsia" w:hAnsiTheme="minorHAnsi"/>
          <w:sz w:val="22"/>
        </w:rPr>
      </w:pPr>
      <w:r w:rsidRPr="007C6F72">
        <w:rPr>
          <w:rStyle w:val="FontStyle27"/>
          <w:rFonts w:asciiTheme="minorHAnsi" w:eastAsiaTheme="majorEastAsia" w:hAnsiTheme="minorHAnsi"/>
          <w:sz w:val="22"/>
        </w:rPr>
        <w:t>Доля тепловой энергетики в структуре российской электрогенерации – 68,</w:t>
      </w:r>
      <w:r w:rsidRPr="00BB4E7D">
        <w:rPr>
          <w:rStyle w:val="FontStyle27"/>
          <w:rFonts w:asciiTheme="minorHAnsi" w:eastAsiaTheme="majorEastAsia" w:hAnsiTheme="minorHAnsi"/>
          <w:sz w:val="22"/>
        </w:rPr>
        <w:t>4%</w:t>
      </w:r>
      <w:r w:rsidR="00800EC1" w:rsidRPr="00BB4E7D">
        <w:rPr>
          <w:rStyle w:val="FontStyle27"/>
          <w:rFonts w:asciiTheme="minorHAnsi" w:eastAsiaTheme="majorEastAsia" w:hAnsiTheme="minorHAnsi"/>
          <w:sz w:val="22"/>
        </w:rPr>
        <w:t xml:space="preserve"> [</w:t>
      </w:r>
      <w:r w:rsidR="00BB4E7D" w:rsidRPr="00BB4E7D">
        <w:rPr>
          <w:rStyle w:val="FontStyle27"/>
          <w:rFonts w:asciiTheme="minorHAnsi" w:eastAsiaTheme="majorEastAsia" w:hAnsiTheme="minorHAnsi"/>
          <w:sz w:val="22"/>
        </w:rPr>
        <w:t>21</w:t>
      </w:r>
      <w:r w:rsidR="00800EC1" w:rsidRPr="00BB4E7D">
        <w:rPr>
          <w:rStyle w:val="FontStyle27"/>
          <w:rFonts w:asciiTheme="minorHAnsi" w:eastAsiaTheme="majorEastAsia" w:hAnsiTheme="minorHAnsi"/>
          <w:sz w:val="22"/>
        </w:rPr>
        <w:t>]</w:t>
      </w:r>
      <w:r w:rsidRPr="00BB4E7D">
        <w:rPr>
          <w:rStyle w:val="FontStyle27"/>
          <w:rFonts w:asciiTheme="minorHAnsi" w:eastAsiaTheme="majorEastAsia" w:hAnsiTheme="minorHAnsi"/>
          <w:sz w:val="22"/>
        </w:rPr>
        <w:t>.</w:t>
      </w:r>
    </w:p>
    <w:p w:rsidR="00752F2C" w:rsidRPr="007C6F72" w:rsidRDefault="00752F2C" w:rsidP="00800EC1">
      <w:pPr>
        <w:pStyle w:val="Style14"/>
        <w:widowControl/>
        <w:numPr>
          <w:ilvl w:val="0"/>
          <w:numId w:val="10"/>
        </w:numPr>
        <w:spacing w:line="360" w:lineRule="auto"/>
        <w:ind w:left="1276"/>
        <w:jc w:val="both"/>
        <w:rPr>
          <w:rStyle w:val="FontStyle27"/>
          <w:rFonts w:asciiTheme="minorHAnsi" w:eastAsiaTheme="majorEastAsia" w:hAnsiTheme="minorHAnsi"/>
          <w:sz w:val="22"/>
        </w:rPr>
      </w:pPr>
      <w:r w:rsidRPr="007C6F72">
        <w:rPr>
          <w:rStyle w:val="FontStyle27"/>
          <w:rFonts w:asciiTheme="minorHAnsi" w:eastAsiaTheme="majorEastAsia" w:hAnsiTheme="minorHAnsi"/>
          <w:sz w:val="22"/>
        </w:rPr>
        <w:t xml:space="preserve">Доля природного газа в топливном балансе тепловой </w:t>
      </w:r>
      <w:r w:rsidRPr="00BB4E7D">
        <w:rPr>
          <w:rStyle w:val="FontStyle27"/>
          <w:rFonts w:asciiTheme="minorHAnsi" w:eastAsiaTheme="majorEastAsia" w:hAnsiTheme="minorHAnsi"/>
          <w:sz w:val="22"/>
        </w:rPr>
        <w:t>электрогенерации – 73%</w:t>
      </w:r>
      <w:r w:rsidR="00800EC1" w:rsidRPr="00BB4E7D">
        <w:rPr>
          <w:rStyle w:val="FontStyle27"/>
          <w:rFonts w:asciiTheme="minorHAnsi" w:eastAsiaTheme="majorEastAsia" w:hAnsiTheme="minorHAnsi"/>
          <w:sz w:val="22"/>
        </w:rPr>
        <w:t xml:space="preserve"> [</w:t>
      </w:r>
      <w:r w:rsidR="00BB4E7D" w:rsidRPr="00BB4E7D">
        <w:rPr>
          <w:rStyle w:val="FontStyle27"/>
          <w:rFonts w:asciiTheme="minorHAnsi" w:eastAsiaTheme="majorEastAsia" w:hAnsiTheme="minorHAnsi"/>
          <w:sz w:val="22"/>
        </w:rPr>
        <w:t>22</w:t>
      </w:r>
      <w:r w:rsidR="00800EC1" w:rsidRPr="00BB4E7D">
        <w:rPr>
          <w:rStyle w:val="FontStyle27"/>
          <w:rFonts w:asciiTheme="minorHAnsi" w:eastAsiaTheme="majorEastAsia" w:hAnsiTheme="minorHAnsi"/>
          <w:sz w:val="22"/>
        </w:rPr>
        <w:t>]</w:t>
      </w:r>
      <w:r w:rsidRPr="00BB4E7D">
        <w:rPr>
          <w:rStyle w:val="FontStyle27"/>
          <w:rFonts w:asciiTheme="minorHAnsi" w:eastAsiaTheme="majorEastAsia" w:hAnsiTheme="minorHAnsi"/>
          <w:sz w:val="22"/>
        </w:rPr>
        <w:t>.</w:t>
      </w:r>
    </w:p>
    <w:p w:rsidR="00752F2C" w:rsidRPr="007C6F72" w:rsidRDefault="00752F2C" w:rsidP="00752F2C">
      <w:pPr>
        <w:pStyle w:val="Style14"/>
        <w:widowControl/>
        <w:numPr>
          <w:ilvl w:val="0"/>
          <w:numId w:val="10"/>
        </w:numPr>
        <w:spacing w:line="360" w:lineRule="auto"/>
        <w:ind w:left="1276"/>
        <w:jc w:val="both"/>
        <w:rPr>
          <w:rStyle w:val="FontStyle27"/>
          <w:rFonts w:asciiTheme="minorHAnsi" w:eastAsiaTheme="majorEastAsia" w:hAnsiTheme="minorHAnsi"/>
          <w:sz w:val="22"/>
        </w:rPr>
      </w:pPr>
      <w:r w:rsidRPr="007C6F72">
        <w:rPr>
          <w:rStyle w:val="FontStyle27"/>
          <w:rFonts w:asciiTheme="minorHAnsi" w:eastAsiaTheme="majorEastAsia" w:hAnsiTheme="minorHAnsi"/>
          <w:sz w:val="22"/>
        </w:rPr>
        <w:t>Средний расход условного топлива на производство электроэнергии – 320 г/кВт*</w:t>
      </w:r>
      <w:r w:rsidRPr="00D5755C">
        <w:rPr>
          <w:rStyle w:val="FontStyle27"/>
          <w:rFonts w:asciiTheme="minorHAnsi" w:eastAsiaTheme="majorEastAsia" w:hAnsiTheme="minorHAnsi"/>
          <w:sz w:val="22"/>
        </w:rPr>
        <w:t>ч.</w:t>
      </w:r>
      <w:r w:rsidR="00800EC1" w:rsidRPr="00D5755C">
        <w:rPr>
          <w:rStyle w:val="FontStyle27"/>
          <w:rFonts w:asciiTheme="minorHAnsi" w:eastAsiaTheme="majorEastAsia" w:hAnsiTheme="minorHAnsi"/>
          <w:sz w:val="22"/>
        </w:rPr>
        <w:t xml:space="preserve"> [</w:t>
      </w:r>
      <w:r w:rsidR="00D5755C" w:rsidRPr="00D5755C">
        <w:rPr>
          <w:rStyle w:val="FontStyle27"/>
          <w:rFonts w:asciiTheme="minorHAnsi" w:eastAsiaTheme="majorEastAsia" w:hAnsiTheme="minorHAnsi"/>
          <w:sz w:val="22"/>
        </w:rPr>
        <w:t>5</w:t>
      </w:r>
      <w:r w:rsidR="00800EC1" w:rsidRPr="00D5755C">
        <w:rPr>
          <w:rStyle w:val="FontStyle27"/>
          <w:rFonts w:asciiTheme="minorHAnsi" w:eastAsiaTheme="majorEastAsia" w:hAnsiTheme="minorHAnsi"/>
          <w:sz w:val="22"/>
        </w:rPr>
        <w:t>]</w:t>
      </w:r>
    </w:p>
    <w:p w:rsidR="00752F2C" w:rsidRPr="007C6F72" w:rsidRDefault="00752F2C" w:rsidP="00752F2C">
      <w:pPr>
        <w:pStyle w:val="Style14"/>
        <w:widowControl/>
        <w:numPr>
          <w:ilvl w:val="0"/>
          <w:numId w:val="10"/>
        </w:numPr>
        <w:spacing w:line="360" w:lineRule="auto"/>
        <w:ind w:left="1276"/>
        <w:jc w:val="both"/>
        <w:rPr>
          <w:rStyle w:val="FontStyle27"/>
          <w:rFonts w:asciiTheme="minorHAnsi" w:eastAsiaTheme="majorEastAsia" w:hAnsiTheme="minorHAnsi"/>
          <w:sz w:val="22"/>
        </w:rPr>
      </w:pPr>
      <w:r w:rsidRPr="007C6F72">
        <w:rPr>
          <w:rStyle w:val="FontStyle27"/>
          <w:rFonts w:asciiTheme="minorHAnsi" w:eastAsiaTheme="majorEastAsia" w:hAnsiTheme="minorHAnsi"/>
          <w:sz w:val="22"/>
        </w:rPr>
        <w:t>Коэффициент перевода каменного угля в условное топливо по массе – 0,7.</w:t>
      </w:r>
    </w:p>
    <w:p w:rsidR="00752F2C" w:rsidRPr="007C6F72" w:rsidRDefault="00752F2C" w:rsidP="00752F2C">
      <w:pPr>
        <w:pStyle w:val="Style14"/>
        <w:widowControl/>
        <w:numPr>
          <w:ilvl w:val="0"/>
          <w:numId w:val="10"/>
        </w:numPr>
        <w:spacing w:line="360" w:lineRule="auto"/>
        <w:ind w:left="1276"/>
        <w:jc w:val="both"/>
        <w:rPr>
          <w:rStyle w:val="FontStyle27"/>
          <w:rFonts w:asciiTheme="minorHAnsi" w:eastAsiaTheme="majorEastAsia" w:hAnsiTheme="minorHAnsi"/>
          <w:sz w:val="22"/>
        </w:rPr>
      </w:pPr>
      <w:r w:rsidRPr="007C6F72">
        <w:rPr>
          <w:rStyle w:val="FontStyle27"/>
          <w:rFonts w:asciiTheme="minorHAnsi" w:eastAsiaTheme="majorEastAsia" w:hAnsiTheme="minorHAnsi"/>
          <w:sz w:val="22"/>
        </w:rPr>
        <w:t xml:space="preserve">Коэффициент перевод природного газа в условное топливо – 1,15 кг </w:t>
      </w:r>
      <w:proofErr w:type="spellStart"/>
      <w:r w:rsidRPr="007C6F72">
        <w:rPr>
          <w:rStyle w:val="FontStyle27"/>
          <w:rFonts w:asciiTheme="minorHAnsi" w:eastAsiaTheme="majorEastAsia" w:hAnsiTheme="minorHAnsi"/>
          <w:sz w:val="22"/>
        </w:rPr>
        <w:t>у.т</w:t>
      </w:r>
      <w:proofErr w:type="spellEnd"/>
      <w:r w:rsidRPr="007C6F72">
        <w:rPr>
          <w:rStyle w:val="FontStyle27"/>
          <w:rFonts w:asciiTheme="minorHAnsi" w:eastAsiaTheme="majorEastAsia" w:hAnsiTheme="minorHAnsi"/>
          <w:sz w:val="22"/>
        </w:rPr>
        <w:t>. / м</w:t>
      </w:r>
      <w:r w:rsidRPr="007C6F72">
        <w:rPr>
          <w:rStyle w:val="FontStyle27"/>
          <w:rFonts w:asciiTheme="minorHAnsi" w:eastAsiaTheme="majorEastAsia" w:hAnsiTheme="minorHAnsi"/>
          <w:sz w:val="22"/>
          <w:vertAlign w:val="superscript"/>
        </w:rPr>
        <w:t>3</w:t>
      </w:r>
    </w:p>
    <w:p w:rsidR="00752F2C" w:rsidRPr="007C6F72" w:rsidRDefault="00752F2C" w:rsidP="00752F2C">
      <w:pPr>
        <w:pStyle w:val="Style14"/>
        <w:widowControl/>
        <w:numPr>
          <w:ilvl w:val="0"/>
          <w:numId w:val="10"/>
        </w:numPr>
        <w:spacing w:line="360" w:lineRule="auto"/>
        <w:ind w:left="1276"/>
        <w:jc w:val="both"/>
        <w:rPr>
          <w:rStyle w:val="FontStyle27"/>
          <w:rFonts w:asciiTheme="minorHAnsi" w:eastAsiaTheme="majorEastAsia" w:hAnsiTheme="minorHAnsi"/>
          <w:sz w:val="22"/>
        </w:rPr>
      </w:pPr>
      <w:r w:rsidRPr="007C6F72">
        <w:rPr>
          <w:rStyle w:val="FontStyle27"/>
          <w:rFonts w:asciiTheme="minorHAnsi" w:eastAsiaTheme="majorEastAsia" w:hAnsiTheme="minorHAnsi"/>
          <w:sz w:val="22"/>
        </w:rPr>
        <w:t>Содержание углерода в каменном угле по массе – 82%.</w:t>
      </w:r>
    </w:p>
    <w:p w:rsidR="00752F2C" w:rsidRPr="007C6F72" w:rsidRDefault="00752F2C" w:rsidP="00752F2C">
      <w:pPr>
        <w:pStyle w:val="Style14"/>
        <w:widowControl/>
        <w:numPr>
          <w:ilvl w:val="0"/>
          <w:numId w:val="10"/>
        </w:numPr>
        <w:spacing w:line="360" w:lineRule="auto"/>
        <w:ind w:left="1276"/>
        <w:jc w:val="both"/>
        <w:rPr>
          <w:rStyle w:val="FontStyle27"/>
          <w:rFonts w:asciiTheme="minorHAnsi" w:eastAsiaTheme="majorEastAsia" w:hAnsiTheme="minorHAnsi"/>
          <w:sz w:val="22"/>
        </w:rPr>
      </w:pPr>
      <w:r w:rsidRPr="007C6F72">
        <w:rPr>
          <w:rStyle w:val="FontStyle27"/>
          <w:rFonts w:asciiTheme="minorHAnsi" w:eastAsiaTheme="majorEastAsia" w:hAnsiTheme="minorHAnsi"/>
          <w:sz w:val="22"/>
        </w:rPr>
        <w:t>Содержание углерода в природном газе по массе – 75%.</w:t>
      </w:r>
    </w:p>
    <w:p w:rsidR="00752F2C" w:rsidRPr="007C6F72" w:rsidRDefault="00752F2C" w:rsidP="00752F2C">
      <w:pPr>
        <w:pStyle w:val="Style14"/>
        <w:widowControl/>
        <w:numPr>
          <w:ilvl w:val="0"/>
          <w:numId w:val="10"/>
        </w:numPr>
        <w:spacing w:line="360" w:lineRule="auto"/>
        <w:ind w:left="1276"/>
        <w:jc w:val="both"/>
        <w:rPr>
          <w:rStyle w:val="FontStyle27"/>
          <w:rFonts w:asciiTheme="minorHAnsi" w:eastAsiaTheme="majorEastAsia" w:hAnsiTheme="minorHAnsi"/>
          <w:sz w:val="22"/>
        </w:rPr>
      </w:pPr>
      <w:r w:rsidRPr="007C6F72">
        <w:rPr>
          <w:rStyle w:val="FontStyle27"/>
          <w:rFonts w:asciiTheme="minorHAnsi" w:eastAsiaTheme="majorEastAsia" w:hAnsiTheme="minorHAnsi"/>
          <w:sz w:val="22"/>
        </w:rPr>
        <w:t>Содержание углерода в бензине по массе – 84,2%.</w:t>
      </w:r>
    </w:p>
    <w:p w:rsidR="00752F2C" w:rsidRPr="007C6F72" w:rsidRDefault="00752F2C" w:rsidP="00752F2C">
      <w:pPr>
        <w:pStyle w:val="Style14"/>
        <w:widowControl/>
        <w:numPr>
          <w:ilvl w:val="0"/>
          <w:numId w:val="10"/>
        </w:numPr>
        <w:spacing w:line="360" w:lineRule="auto"/>
        <w:ind w:left="1276"/>
        <w:jc w:val="both"/>
        <w:rPr>
          <w:rStyle w:val="FontStyle27"/>
          <w:rFonts w:asciiTheme="minorHAnsi" w:eastAsiaTheme="majorEastAsia" w:hAnsiTheme="minorHAnsi"/>
          <w:sz w:val="22"/>
        </w:rPr>
      </w:pPr>
      <w:r w:rsidRPr="007C6F72">
        <w:rPr>
          <w:rStyle w:val="FontStyle27"/>
          <w:rFonts w:asciiTheme="minorHAnsi" w:eastAsiaTheme="majorEastAsia" w:hAnsiTheme="minorHAnsi"/>
          <w:sz w:val="22"/>
        </w:rPr>
        <w:t>Масса углекислого газа, образующегося при сжигании 1 кг углерода – 3,67 кг.</w:t>
      </w:r>
    </w:p>
    <w:p w:rsidR="00752F2C" w:rsidRPr="007C6F72" w:rsidRDefault="00752F2C" w:rsidP="00752F2C">
      <w:pPr>
        <w:pStyle w:val="Style14"/>
        <w:widowControl/>
        <w:numPr>
          <w:ilvl w:val="0"/>
          <w:numId w:val="10"/>
        </w:numPr>
        <w:spacing w:line="360" w:lineRule="auto"/>
        <w:ind w:left="1276"/>
        <w:jc w:val="both"/>
        <w:rPr>
          <w:rStyle w:val="FontStyle27"/>
          <w:rFonts w:asciiTheme="minorHAnsi" w:eastAsiaTheme="majorEastAsia" w:hAnsiTheme="minorHAnsi"/>
          <w:sz w:val="22"/>
        </w:rPr>
      </w:pPr>
      <w:r w:rsidRPr="007C6F72">
        <w:rPr>
          <w:rStyle w:val="FontStyle27"/>
          <w:rFonts w:asciiTheme="minorHAnsi" w:eastAsiaTheme="majorEastAsia" w:hAnsiTheme="minorHAnsi"/>
          <w:sz w:val="22"/>
        </w:rPr>
        <w:t>Плотность природного газа – 0,75 кг/м</w:t>
      </w:r>
      <w:r w:rsidRPr="007C6F72">
        <w:rPr>
          <w:rStyle w:val="FontStyle27"/>
          <w:rFonts w:asciiTheme="minorHAnsi" w:eastAsiaTheme="majorEastAsia" w:hAnsiTheme="minorHAnsi"/>
          <w:sz w:val="22"/>
          <w:vertAlign w:val="superscript"/>
        </w:rPr>
        <w:t>3</w:t>
      </w:r>
      <w:r w:rsidRPr="007C6F72">
        <w:rPr>
          <w:rStyle w:val="FontStyle27"/>
          <w:rFonts w:asciiTheme="minorHAnsi" w:eastAsiaTheme="majorEastAsia" w:hAnsiTheme="minorHAnsi"/>
          <w:sz w:val="22"/>
        </w:rPr>
        <w:t>.</w:t>
      </w:r>
    </w:p>
    <w:p w:rsidR="00752F2C" w:rsidRPr="007C6F72" w:rsidRDefault="00752F2C" w:rsidP="00752F2C">
      <w:pPr>
        <w:pStyle w:val="Style14"/>
        <w:widowControl/>
        <w:numPr>
          <w:ilvl w:val="0"/>
          <w:numId w:val="10"/>
        </w:numPr>
        <w:spacing w:line="360" w:lineRule="auto"/>
        <w:ind w:left="1276"/>
        <w:jc w:val="both"/>
        <w:rPr>
          <w:rStyle w:val="FontStyle27"/>
          <w:rFonts w:asciiTheme="minorHAnsi" w:eastAsiaTheme="majorEastAsia" w:hAnsiTheme="minorHAnsi"/>
          <w:sz w:val="22"/>
        </w:rPr>
      </w:pPr>
      <w:r w:rsidRPr="007C6F72">
        <w:rPr>
          <w:rStyle w:val="FontStyle27"/>
          <w:rFonts w:asciiTheme="minorHAnsi" w:eastAsiaTheme="majorEastAsia" w:hAnsiTheme="minorHAnsi"/>
          <w:sz w:val="22"/>
        </w:rPr>
        <w:t>Плотность бензина – 0,75 кг/л.</w:t>
      </w:r>
    </w:p>
    <w:p w:rsidR="00752F2C" w:rsidRPr="007C6F72" w:rsidRDefault="00752F2C" w:rsidP="00752F2C">
      <w:pPr>
        <w:pStyle w:val="Style14"/>
        <w:widowControl/>
        <w:numPr>
          <w:ilvl w:val="0"/>
          <w:numId w:val="10"/>
        </w:numPr>
        <w:spacing w:line="360" w:lineRule="auto"/>
        <w:ind w:left="1276"/>
        <w:jc w:val="both"/>
        <w:rPr>
          <w:rStyle w:val="FontStyle27"/>
          <w:rFonts w:asciiTheme="minorHAnsi" w:eastAsiaTheme="majorEastAsia" w:hAnsiTheme="minorHAnsi"/>
          <w:sz w:val="22"/>
        </w:rPr>
      </w:pPr>
      <w:r w:rsidRPr="007C6F72">
        <w:rPr>
          <w:rStyle w:val="FontStyle27"/>
          <w:rFonts w:asciiTheme="minorHAnsi" w:eastAsiaTheme="majorEastAsia" w:hAnsiTheme="minorHAnsi"/>
          <w:sz w:val="22"/>
        </w:rPr>
        <w:lastRenderedPageBreak/>
        <w:t>Энергозатраты на производство бензина, от добычи нефти до продажи на АЗС – около 15% от энергоемкости бензина.</w:t>
      </w:r>
    </w:p>
    <w:p w:rsidR="00752F2C" w:rsidRPr="007C6F72" w:rsidRDefault="00800EC1" w:rsidP="00800EC1">
      <w:pPr>
        <w:pStyle w:val="Style14"/>
        <w:widowControl/>
        <w:numPr>
          <w:ilvl w:val="0"/>
          <w:numId w:val="10"/>
        </w:numPr>
        <w:spacing w:line="360" w:lineRule="auto"/>
        <w:ind w:left="1276"/>
        <w:jc w:val="both"/>
        <w:rPr>
          <w:rStyle w:val="FontStyle27"/>
          <w:rFonts w:asciiTheme="minorHAnsi" w:eastAsiaTheme="majorEastAsia" w:hAnsiTheme="minorHAnsi"/>
          <w:sz w:val="22"/>
        </w:rPr>
      </w:pPr>
      <w:r w:rsidRPr="007C6F72">
        <w:rPr>
          <w:rStyle w:val="FontStyle27"/>
          <w:rFonts w:asciiTheme="minorHAnsi" w:eastAsiaTheme="majorEastAsia" w:hAnsiTheme="minorHAnsi"/>
          <w:sz w:val="22"/>
        </w:rPr>
        <w:t>У</w:t>
      </w:r>
      <w:r w:rsidR="00752F2C" w:rsidRPr="007C6F72">
        <w:rPr>
          <w:rStyle w:val="FontStyle27"/>
          <w:rFonts w:asciiTheme="minorHAnsi" w:eastAsiaTheme="majorEastAsia" w:hAnsiTheme="minorHAnsi"/>
          <w:sz w:val="22"/>
        </w:rPr>
        <w:t>ровень потерь в электросетях – 10</w:t>
      </w:r>
      <w:r w:rsidR="00752F2C" w:rsidRPr="00D5755C">
        <w:rPr>
          <w:rStyle w:val="FontStyle27"/>
          <w:rFonts w:asciiTheme="minorHAnsi" w:eastAsiaTheme="majorEastAsia" w:hAnsiTheme="minorHAnsi"/>
          <w:sz w:val="22"/>
        </w:rPr>
        <w:t>%</w:t>
      </w:r>
      <w:r w:rsidRPr="00D5755C">
        <w:rPr>
          <w:rStyle w:val="FontStyle27"/>
          <w:rFonts w:asciiTheme="minorHAnsi" w:eastAsiaTheme="majorEastAsia" w:hAnsiTheme="minorHAnsi"/>
          <w:sz w:val="22"/>
        </w:rPr>
        <w:t xml:space="preserve"> [</w:t>
      </w:r>
      <w:r w:rsidR="00D5755C" w:rsidRPr="00D5755C">
        <w:rPr>
          <w:rStyle w:val="FontStyle27"/>
          <w:rFonts w:asciiTheme="minorHAnsi" w:eastAsiaTheme="majorEastAsia" w:hAnsiTheme="minorHAnsi"/>
          <w:sz w:val="22"/>
        </w:rPr>
        <w:t>23</w:t>
      </w:r>
      <w:r w:rsidRPr="00D5755C">
        <w:rPr>
          <w:rStyle w:val="FontStyle27"/>
          <w:rFonts w:asciiTheme="minorHAnsi" w:eastAsiaTheme="majorEastAsia" w:hAnsiTheme="minorHAnsi"/>
          <w:sz w:val="22"/>
        </w:rPr>
        <w:t>]</w:t>
      </w:r>
      <w:r w:rsidR="00752F2C" w:rsidRPr="00D5755C">
        <w:rPr>
          <w:rStyle w:val="FontStyle27"/>
          <w:rFonts w:asciiTheme="minorHAnsi" w:eastAsiaTheme="majorEastAsia" w:hAnsiTheme="minorHAnsi"/>
          <w:sz w:val="22"/>
        </w:rPr>
        <w:t>.</w:t>
      </w:r>
    </w:p>
    <w:p w:rsidR="00752F2C" w:rsidRPr="007C6F72" w:rsidRDefault="00752F2C" w:rsidP="00752F2C">
      <w:pPr>
        <w:pStyle w:val="Style14"/>
        <w:widowControl/>
        <w:numPr>
          <w:ilvl w:val="0"/>
          <w:numId w:val="10"/>
        </w:numPr>
        <w:spacing w:line="360" w:lineRule="auto"/>
        <w:ind w:left="1276"/>
        <w:jc w:val="both"/>
        <w:rPr>
          <w:rStyle w:val="FontStyle27"/>
          <w:rFonts w:asciiTheme="minorHAnsi" w:eastAsiaTheme="majorEastAsia" w:hAnsiTheme="minorHAnsi"/>
          <w:sz w:val="22"/>
        </w:rPr>
      </w:pPr>
      <w:r w:rsidRPr="007C6F72">
        <w:rPr>
          <w:rStyle w:val="FontStyle27"/>
          <w:rFonts w:asciiTheme="minorHAnsi" w:eastAsiaTheme="majorEastAsia" w:hAnsiTheme="minorHAnsi"/>
          <w:sz w:val="22"/>
        </w:rPr>
        <w:t xml:space="preserve">КПД процесса зарядки </w:t>
      </w:r>
      <w:r w:rsidR="00800EC1" w:rsidRPr="007C6F72">
        <w:rPr>
          <w:rStyle w:val="FontStyle27"/>
          <w:rFonts w:asciiTheme="minorHAnsi" w:eastAsiaTheme="majorEastAsia" w:hAnsiTheme="minorHAnsi"/>
          <w:sz w:val="22"/>
        </w:rPr>
        <w:t>литий-ионной аккумуляторной батареи</w:t>
      </w:r>
      <w:r w:rsidRPr="007C6F72">
        <w:rPr>
          <w:rStyle w:val="FontStyle27"/>
          <w:rFonts w:asciiTheme="minorHAnsi" w:eastAsiaTheme="majorEastAsia" w:hAnsiTheme="minorHAnsi"/>
          <w:sz w:val="22"/>
        </w:rPr>
        <w:t xml:space="preserve"> – 85%.</w:t>
      </w:r>
    </w:p>
    <w:p w:rsidR="00752F2C" w:rsidRDefault="00752F2C" w:rsidP="00752F2C">
      <w:pPr>
        <w:pStyle w:val="Style14"/>
        <w:widowControl/>
        <w:spacing w:line="360" w:lineRule="auto"/>
        <w:ind w:firstLine="0"/>
        <w:jc w:val="both"/>
        <w:rPr>
          <w:rStyle w:val="FontStyle27"/>
          <w:rFonts w:eastAsiaTheme="majorEastAsia"/>
          <w:sz w:val="24"/>
        </w:rPr>
      </w:pPr>
    </w:p>
    <w:p w:rsidR="00752F2C" w:rsidRPr="007C6F72" w:rsidRDefault="00752F2C" w:rsidP="007C6F72">
      <w:pPr>
        <w:spacing w:after="0" w:line="276" w:lineRule="auto"/>
        <w:ind w:firstLine="709"/>
        <w:jc w:val="both"/>
      </w:pPr>
      <w:r w:rsidRPr="007C6F72">
        <w:t xml:space="preserve">На 100 км пробега традиционный автомобиль с бензиновым ДВС затратит </w:t>
      </w:r>
      <w:r w:rsidR="00800EC1" w:rsidRPr="007C6F72">
        <w:t>8</w:t>
      </w:r>
      <w:r w:rsidRPr="007C6F72">
        <w:t xml:space="preserve"> литров бензина. Масса сгоревшего при этом углерода составит:</w:t>
      </w:r>
    </w:p>
    <w:p w:rsidR="00752F2C" w:rsidRPr="007C6F72" w:rsidRDefault="00752F2C" w:rsidP="007C6F72">
      <w:pPr>
        <w:spacing w:after="0" w:line="276" w:lineRule="auto"/>
        <w:ind w:firstLine="709"/>
        <w:jc w:val="both"/>
      </w:pPr>
      <w:r w:rsidRPr="007C6F72">
        <w:t>8 * 0,75 * 0,842 = 5,05 кг.</w:t>
      </w:r>
    </w:p>
    <w:p w:rsidR="00752F2C" w:rsidRPr="007C6F72" w:rsidRDefault="00752F2C" w:rsidP="007C6F72">
      <w:pPr>
        <w:spacing w:after="0" w:line="276" w:lineRule="auto"/>
        <w:ind w:firstLine="709"/>
        <w:jc w:val="both"/>
      </w:pPr>
      <w:r w:rsidRPr="00744F1F">
        <w:t>Суммарные</w:t>
      </w:r>
      <w:r w:rsidRPr="007C6F72">
        <w:t xml:space="preserve"> выбросы СО</w:t>
      </w:r>
      <w:r w:rsidRPr="007C6F72">
        <w:rPr>
          <w:vertAlign w:val="subscript"/>
        </w:rPr>
        <w:t>2</w:t>
      </w:r>
      <w:r w:rsidRPr="007C6F72">
        <w:t xml:space="preserve"> на 100 км пробега бензинового автомобиля, с учетом энергозатрат на добычу нефти, производство, транспортировку и сбыт бензина составят:</w:t>
      </w:r>
    </w:p>
    <w:p w:rsidR="00752F2C" w:rsidRPr="007C6F72" w:rsidRDefault="00752F2C" w:rsidP="007C6F72">
      <w:pPr>
        <w:spacing w:after="0" w:line="276" w:lineRule="auto"/>
        <w:ind w:firstLine="709"/>
        <w:jc w:val="both"/>
      </w:pPr>
      <w:r w:rsidRPr="007C6F72">
        <w:t>5,05 * 3,67 * 1,15 = 21,3 кг.</w:t>
      </w:r>
    </w:p>
    <w:p w:rsidR="00752F2C" w:rsidRPr="007C6F72" w:rsidRDefault="00752F2C" w:rsidP="007C6F72">
      <w:pPr>
        <w:spacing w:after="0" w:line="276" w:lineRule="auto"/>
        <w:ind w:firstLine="709"/>
        <w:jc w:val="both"/>
      </w:pPr>
      <w:r w:rsidRPr="007C6F72">
        <w:t>Оценим выбросы углекислого газа для электромобиля. С учетом доли тепловой генерации в структуре выработки электроэнергии в России, равной 6</w:t>
      </w:r>
      <w:r w:rsidR="00800EC1" w:rsidRPr="007C6F72">
        <w:t>8</w:t>
      </w:r>
      <w:r w:rsidRPr="007C6F72">
        <w:t>,</w:t>
      </w:r>
      <w:r w:rsidR="00800EC1" w:rsidRPr="007C6F72">
        <w:t>4</w:t>
      </w:r>
      <w:r w:rsidRPr="007C6F72">
        <w:t>%, и принимая для расчета, что производство электроэнергии на ГЭС и АЭС практически не создает выбросов парниковых газов, будем учитывать только 21*0,6</w:t>
      </w:r>
      <w:r w:rsidR="00800EC1" w:rsidRPr="007C6F72">
        <w:t>84</w:t>
      </w:r>
      <w:r w:rsidRPr="007C6F72">
        <w:t xml:space="preserve"> = 14</w:t>
      </w:r>
      <w:r w:rsidR="00800EC1" w:rsidRPr="007C6F72">
        <w:t>,4</w:t>
      </w:r>
      <w:r w:rsidRPr="007C6F72">
        <w:t xml:space="preserve"> кВт*ч из потребляемой электромобилем энергии при пробеге в 100 км.</w:t>
      </w:r>
    </w:p>
    <w:p w:rsidR="00752F2C" w:rsidRPr="007C6F72" w:rsidRDefault="00752F2C" w:rsidP="007C6F72">
      <w:pPr>
        <w:spacing w:after="0" w:line="276" w:lineRule="auto"/>
        <w:ind w:firstLine="709"/>
        <w:jc w:val="both"/>
      </w:pPr>
      <w:r w:rsidRPr="007C6F72">
        <w:t>Для производства 14</w:t>
      </w:r>
      <w:r w:rsidR="00800EC1" w:rsidRPr="007C6F72">
        <w:t>,4</w:t>
      </w:r>
      <w:r w:rsidRPr="007C6F72">
        <w:t xml:space="preserve"> кВт*ч электроэнергии потребуется 0,3</w:t>
      </w:r>
      <w:r w:rsidR="00800EC1" w:rsidRPr="007C6F72">
        <w:t>20</w:t>
      </w:r>
      <w:r w:rsidRPr="007C6F72">
        <w:t>*14</w:t>
      </w:r>
      <w:r w:rsidR="00800EC1" w:rsidRPr="007C6F72">
        <w:t>,4</w:t>
      </w:r>
      <w:r w:rsidRPr="007C6F72">
        <w:t xml:space="preserve"> = 4,</w:t>
      </w:r>
      <w:r w:rsidR="00800EC1" w:rsidRPr="007C6F72">
        <w:t>61</w:t>
      </w:r>
      <w:r w:rsidRPr="007C6F72">
        <w:t xml:space="preserve"> кг условного топлива. Используя распределение газа и угля в топливном балансе тепловой электроэнергетике, а также коэффициенты для перевода условного топлива в уголь и природный газ, получим, что для производства 14</w:t>
      </w:r>
      <w:r w:rsidR="00800EC1" w:rsidRPr="007C6F72">
        <w:t>,4</w:t>
      </w:r>
      <w:r w:rsidRPr="007C6F72">
        <w:t xml:space="preserve"> кВт*ч электроэнергии на тепловых станциях необходимо затратить 2,23 кг угля и 2,10 кг природного газа. Сжигание этого топлива приведет к образованию СО</w:t>
      </w:r>
      <w:r w:rsidRPr="007C6F72">
        <w:rPr>
          <w:vertAlign w:val="subscript"/>
        </w:rPr>
        <w:t>2</w:t>
      </w:r>
      <w:r w:rsidRPr="007C6F72">
        <w:t>:</w:t>
      </w:r>
    </w:p>
    <w:p w:rsidR="00752F2C" w:rsidRPr="007C6F72" w:rsidRDefault="00752F2C" w:rsidP="007C6F72">
      <w:pPr>
        <w:spacing w:after="0" w:line="276" w:lineRule="auto"/>
        <w:ind w:firstLine="709"/>
        <w:jc w:val="both"/>
      </w:pPr>
      <w:r w:rsidRPr="007C6F72">
        <w:t>(2,23*0,82 + 2,10*0,75) * 3,67 = 12,49 кг.</w:t>
      </w:r>
    </w:p>
    <w:p w:rsidR="00752F2C" w:rsidRPr="007C6F72" w:rsidRDefault="00752F2C" w:rsidP="007C6F72">
      <w:pPr>
        <w:spacing w:after="0" w:line="276" w:lineRule="auto"/>
        <w:ind w:firstLine="709"/>
        <w:jc w:val="both"/>
      </w:pPr>
      <w:r w:rsidRPr="007C6F72">
        <w:t xml:space="preserve">Учтем </w:t>
      </w:r>
      <w:r w:rsidRPr="00744F1F">
        <w:t>затраты</w:t>
      </w:r>
      <w:r w:rsidRPr="007C6F72">
        <w:t xml:space="preserve"> на добычу и доставку топлива на электростанцию (7% от энергоемкости), интегральные потери в электросетях (около 10%) и КПД процесса зарядки автомобильного аккумулятора (85%). Получим итоговое количество произведенного СО</w:t>
      </w:r>
      <w:r w:rsidRPr="007C6F72">
        <w:rPr>
          <w:vertAlign w:val="subscript"/>
        </w:rPr>
        <w:t>2</w:t>
      </w:r>
      <w:r w:rsidRPr="007C6F72">
        <w:t>, связанное с пробегом электромобиля 100 км:</w:t>
      </w:r>
    </w:p>
    <w:p w:rsidR="00752F2C" w:rsidRPr="007C6F72" w:rsidRDefault="00752F2C" w:rsidP="007C6F72">
      <w:pPr>
        <w:spacing w:after="0" w:line="276" w:lineRule="auto"/>
        <w:ind w:firstLine="709"/>
        <w:jc w:val="both"/>
      </w:pPr>
      <w:r w:rsidRPr="007C6F72">
        <w:t>12,49*1,07*1,1 / 0,85 = 17,3 кг.</w:t>
      </w:r>
    </w:p>
    <w:p w:rsidR="008350D6" w:rsidRPr="007C6F72" w:rsidRDefault="00752F2C" w:rsidP="007C6F72">
      <w:pPr>
        <w:spacing w:after="0" w:line="276" w:lineRule="auto"/>
        <w:ind w:firstLine="709"/>
        <w:jc w:val="both"/>
      </w:pPr>
      <w:r w:rsidRPr="007C6F72">
        <w:t xml:space="preserve">Таким образом, в современных российских условиях замена традиционного автомобиля с ДВС на </w:t>
      </w:r>
      <w:r w:rsidRPr="00744F1F">
        <w:t>электромобиль</w:t>
      </w:r>
      <w:r w:rsidRPr="007C6F72">
        <w:t xml:space="preserve"> </w:t>
      </w:r>
      <w:r w:rsidR="003A1C3F" w:rsidRPr="007C6F72">
        <w:t>позволяет сократить интегральные затраты энергии</w:t>
      </w:r>
      <w:r w:rsidR="00B33638" w:rsidRPr="007C6F72">
        <w:t xml:space="preserve"> из углеводородных источников</w:t>
      </w:r>
      <w:r w:rsidR="003A1C3F" w:rsidRPr="007C6F72">
        <w:t xml:space="preserve">, что </w:t>
      </w:r>
      <w:r w:rsidRPr="007C6F72">
        <w:t xml:space="preserve">приводит в конечном итоге к сокращению уровня выбросов </w:t>
      </w:r>
      <w:r w:rsidR="00B33638" w:rsidRPr="007C6F72">
        <w:t>СО</w:t>
      </w:r>
      <w:r w:rsidR="00B33638" w:rsidRPr="007C6F72">
        <w:rPr>
          <w:vertAlign w:val="subscript"/>
        </w:rPr>
        <w:t>2</w:t>
      </w:r>
      <w:r w:rsidR="008350D6" w:rsidRPr="007C6F72">
        <w:t xml:space="preserve"> на 19%</w:t>
      </w:r>
      <w:r w:rsidR="00B33638" w:rsidRPr="007C6F72">
        <w:t>.</w:t>
      </w:r>
    </w:p>
    <w:p w:rsidR="00B33638" w:rsidRPr="007C6F72" w:rsidRDefault="00B33638" w:rsidP="007C6F72">
      <w:pPr>
        <w:spacing w:after="0" w:line="276" w:lineRule="auto"/>
        <w:ind w:firstLine="709"/>
        <w:jc w:val="both"/>
      </w:pPr>
      <w:r w:rsidRPr="007C6F72">
        <w:t>Конечно, среди всех источников СО</w:t>
      </w:r>
      <w:r w:rsidRPr="007C6F72">
        <w:rPr>
          <w:vertAlign w:val="subscript"/>
        </w:rPr>
        <w:t>2</w:t>
      </w:r>
      <w:r w:rsidRPr="007C6F72">
        <w:t xml:space="preserve"> в стране автомобильный транспорт занимает второстепенную роль, однако здесь важен знак эффекта, а не его величина, поскольку основной экологический смысл в электротранспорте заключается в очищении воздушной среды городов, а не в снижении антропогенных выбросов парниковых газов.</w:t>
      </w:r>
    </w:p>
    <w:p w:rsidR="00C72ED7" w:rsidRPr="008609AE" w:rsidRDefault="00C72ED7" w:rsidP="008609AE">
      <w:pPr>
        <w:pStyle w:val="1"/>
        <w:rPr>
          <w:rFonts w:asciiTheme="minorHAnsi" w:hAnsiTheme="minorHAnsi"/>
          <w:color w:val="000000" w:themeColor="text1"/>
          <w:sz w:val="22"/>
        </w:rPr>
      </w:pPr>
      <w:bookmarkStart w:id="8" w:name="_Toc467438219"/>
      <w:r w:rsidRPr="008609AE">
        <w:rPr>
          <w:rFonts w:asciiTheme="minorHAnsi" w:hAnsiTheme="minorHAnsi"/>
          <w:color w:val="000000" w:themeColor="text1"/>
          <w:sz w:val="22"/>
        </w:rPr>
        <w:t>Ожидаемый масштаб изменения спроса на электроэнергию и моторное топливо</w:t>
      </w:r>
      <w:bookmarkEnd w:id="8"/>
    </w:p>
    <w:p w:rsidR="00752F2C" w:rsidRDefault="00752F2C" w:rsidP="00752F2C">
      <w:pPr>
        <w:spacing w:after="0" w:line="276" w:lineRule="auto"/>
        <w:ind w:firstLine="709"/>
        <w:jc w:val="both"/>
      </w:pPr>
      <w:r w:rsidRPr="00473E4A">
        <w:t>Если экологический</w:t>
      </w:r>
      <w:r>
        <w:t xml:space="preserve"> эффект от внедрения электротранспорта можно отнести к однозначно положительным, то изменение спроса на электроэнергию и моторное топливо при отсутствии заблаговременной подготовки к таким изменениям могут стать источником проблем для электроэнергетики, нефтеперерабатывающей и, в меньшей степени, нефтедобывающей отрасли.</w:t>
      </w:r>
    </w:p>
    <w:p w:rsidR="008D7C26" w:rsidRDefault="008D7C26" w:rsidP="00FA78FB">
      <w:pPr>
        <w:spacing w:after="0" w:line="276" w:lineRule="auto"/>
        <w:ind w:firstLine="709"/>
        <w:jc w:val="both"/>
      </w:pPr>
      <w:r>
        <w:t xml:space="preserve">Оценим возможный масштаб последствий на примере Германии – крупнейшего в Евросоюзе автомобильного рынка и одного из лидеров по общим продажам электромобилей в </w:t>
      </w:r>
      <w:r w:rsidR="00035072">
        <w:t>Европе</w:t>
      </w:r>
      <w:r>
        <w:t>.</w:t>
      </w:r>
      <w:r w:rsidR="00DB4675">
        <w:t xml:space="preserve"> </w:t>
      </w:r>
    </w:p>
    <w:p w:rsidR="00D414D2" w:rsidRDefault="00D414D2" w:rsidP="00FA78FB">
      <w:pPr>
        <w:spacing w:after="0" w:line="276" w:lineRule="auto"/>
        <w:ind w:firstLine="709"/>
        <w:jc w:val="both"/>
      </w:pPr>
      <w:r>
        <w:t xml:space="preserve">Согласно статистике, уровень автомобилизации Германии, то есть количество колесных транспортных средств (грузовых автомобилей, автобусов, легковых автомобилей, не включая </w:t>
      </w:r>
      <w:r>
        <w:lastRenderedPageBreak/>
        <w:t>мотоциклы) в настоящее время составляет около 600 транспортных средств на 1000 человек населения</w:t>
      </w:r>
      <w:r w:rsidRPr="00D414D2">
        <w:t>. [</w:t>
      </w:r>
      <w:r w:rsidR="00D5755C">
        <w:t>24</w:t>
      </w:r>
      <w:r w:rsidRPr="00D414D2">
        <w:t>]</w:t>
      </w:r>
    </w:p>
    <w:p w:rsidR="00D414D2" w:rsidRDefault="00D414D2" w:rsidP="00FA78FB">
      <w:pPr>
        <w:spacing w:after="0" w:line="276" w:lineRule="auto"/>
        <w:ind w:firstLine="709"/>
        <w:jc w:val="both"/>
      </w:pPr>
      <w:r>
        <w:t xml:space="preserve">Учитывая численность населения Германии 81,2 млн. человек </w:t>
      </w:r>
      <w:r w:rsidRPr="00D414D2">
        <w:t>[</w:t>
      </w:r>
      <w:r w:rsidR="00D5755C">
        <w:t>25</w:t>
      </w:r>
      <w:r w:rsidRPr="00D414D2">
        <w:t xml:space="preserve">] </w:t>
      </w:r>
      <w:r>
        <w:t>можно оценить нынешнюю общую численность автомобильного парка Германии на уровне 48,7 млн. единиц.</w:t>
      </w:r>
    </w:p>
    <w:p w:rsidR="00AF6AAE" w:rsidRDefault="00D414D2" w:rsidP="00FA78FB">
      <w:pPr>
        <w:spacing w:after="0" w:line="276" w:lineRule="auto"/>
        <w:ind w:firstLine="709"/>
        <w:jc w:val="both"/>
      </w:pPr>
      <w:r>
        <w:t xml:space="preserve">Для расчета объема моторного топлива, потребляемого таким парком, требуется задать удельный расход топлива и величину среднегодового пробега автомобиля. </w:t>
      </w:r>
    </w:p>
    <w:p w:rsidR="00D414D2" w:rsidRDefault="00AF6AAE" w:rsidP="00FA78FB">
      <w:pPr>
        <w:spacing w:after="0" w:line="276" w:lineRule="auto"/>
        <w:ind w:firstLine="709"/>
        <w:jc w:val="both"/>
      </w:pPr>
      <w:r>
        <w:t xml:space="preserve">Удельный расход топлива современных автомобилей находится на уровне 5-7 литров топлива на 100 км пробега, однако в рассматриваемом парке содержится значительная доля автомобилей, имеющих возраст более 10 лет. Кроме того, грузовики и автобусы, составляющие около 10% численности парка, имеются средний расход на уровне 20-30 литров на 100 км пробега. Учитывая приведенные обстоятельства, примем средний расход топлива за </w:t>
      </w:r>
      <w:r w:rsidR="003442C6">
        <w:t>9</w:t>
      </w:r>
      <w:r>
        <w:t xml:space="preserve"> литров на 100 км.</w:t>
      </w:r>
    </w:p>
    <w:p w:rsidR="00AF6AAE" w:rsidRDefault="00C26987" w:rsidP="00FA78FB">
      <w:pPr>
        <w:spacing w:after="0" w:line="276" w:lineRule="auto"/>
        <w:ind w:firstLine="709"/>
        <w:jc w:val="both"/>
      </w:pPr>
      <w:r>
        <w:t xml:space="preserve">Среднегодовой пробег автомобиля в Германии составляет согласно </w:t>
      </w:r>
      <w:r w:rsidRPr="00C26987">
        <w:t>[</w:t>
      </w:r>
      <w:r w:rsidR="00D5755C">
        <w:t>26</w:t>
      </w:r>
      <w:r w:rsidRPr="00C26987">
        <w:t xml:space="preserve">] </w:t>
      </w:r>
      <w:r>
        <w:t>около 1</w:t>
      </w:r>
      <w:r w:rsidR="003442C6">
        <w:t>3,5</w:t>
      </w:r>
      <w:r>
        <w:t xml:space="preserve"> тысяч километров в год.</w:t>
      </w:r>
    </w:p>
    <w:p w:rsidR="00C26987" w:rsidRPr="00C26987" w:rsidRDefault="00C26987" w:rsidP="00FA78FB">
      <w:pPr>
        <w:spacing w:after="0" w:line="276" w:lineRule="auto"/>
        <w:ind w:firstLine="709"/>
        <w:jc w:val="both"/>
      </w:pPr>
      <w:r>
        <w:t xml:space="preserve">На основании сделанных оценок </w:t>
      </w:r>
      <w:r w:rsidR="003442C6">
        <w:t>можно определить годовой объем потребления топлива – 59,2 млн. литров, что с учетом плотности бензина и дизельного топлива соответствует около 47,3 млн. тонн. Данная оценка хорошо соответствует статистическим данным по потреблению моторного топлива в Германии на уровне 48 млн. тонн</w:t>
      </w:r>
      <w:r w:rsidR="00127150">
        <w:t xml:space="preserve"> </w:t>
      </w:r>
      <w:r w:rsidR="00127150" w:rsidRPr="00127150">
        <w:t>[</w:t>
      </w:r>
      <w:r w:rsidR="00D5755C">
        <w:t>27</w:t>
      </w:r>
      <w:r w:rsidR="00127150" w:rsidRPr="00127150">
        <w:t>]</w:t>
      </w:r>
      <w:r w:rsidR="003442C6">
        <w:t>.</w:t>
      </w:r>
    </w:p>
    <w:p w:rsidR="00AF6AAE" w:rsidRDefault="00A71C13" w:rsidP="00FA78FB">
      <w:pPr>
        <w:spacing w:after="0" w:line="276" w:lineRule="auto"/>
        <w:ind w:firstLine="709"/>
        <w:jc w:val="both"/>
      </w:pPr>
      <w:r>
        <w:t xml:space="preserve">Предположим, что доля электромобилей в автопарке Германии составит 30% - неважно, когда </w:t>
      </w:r>
      <w:r w:rsidR="00127150">
        <w:t xml:space="preserve">именно </w:t>
      </w:r>
      <w:r>
        <w:t>это случится, пусть даже через 20 лет. Оценим прирост потребления электроэнергии и последствия для нефтеперерабатывающей промышленности.</w:t>
      </w:r>
    </w:p>
    <w:p w:rsidR="00A400DE" w:rsidRDefault="00A71C13" w:rsidP="00A400DE">
      <w:pPr>
        <w:spacing w:after="0" w:line="276" w:lineRule="auto"/>
        <w:ind w:firstLine="709"/>
        <w:jc w:val="both"/>
      </w:pPr>
      <w:r>
        <w:t>За последние годы среди продающихся в Германии электромобилей лидируют модели малого класса и младшего среднего класса, для которых характерен запас хода 100-150 км и средний расход электроэнергии на уровне 20 кВт*ч на 100 км пробега</w:t>
      </w:r>
      <w:r w:rsidR="00473E4A">
        <w:t xml:space="preserve">. </w:t>
      </w:r>
      <w:r w:rsidR="00A400DE" w:rsidRPr="00A400DE">
        <w:t>[</w:t>
      </w:r>
      <w:hyperlink r:id="rId7" w:history="1">
        <w:r w:rsidR="00D5755C">
          <w:t>28</w:t>
        </w:r>
        <w:r w:rsidR="00473E4A">
          <w:t>,</w:t>
        </w:r>
      </w:hyperlink>
      <w:r w:rsidR="00473E4A">
        <w:t xml:space="preserve"> </w:t>
      </w:r>
      <w:r w:rsidR="00D5755C">
        <w:t>29</w:t>
      </w:r>
      <w:r w:rsidR="00A400DE" w:rsidRPr="00A400DE">
        <w:t>]</w:t>
      </w:r>
      <w:r>
        <w:t xml:space="preserve">. </w:t>
      </w:r>
    </w:p>
    <w:p w:rsidR="00A71C13" w:rsidRPr="00A400DE" w:rsidRDefault="00A71C13" w:rsidP="00A400DE">
      <w:pPr>
        <w:spacing w:after="0" w:line="276" w:lineRule="auto"/>
        <w:ind w:firstLine="709"/>
        <w:jc w:val="both"/>
      </w:pPr>
      <w:r>
        <w:t>Если количество таких машин составит 30% от общего парка, то есть 14,6 млн. единиц, то при годовом пробеге в 13500 км общий расход электроэнергии электромобилями Гер</w:t>
      </w:r>
      <w:r w:rsidR="00A400DE">
        <w:t xml:space="preserve">мании составит 39,5 тыс. ГВт*ч, а с учетом КПД зарядки батарей – 46,5 тыс. ГВт*ч будет потреблено из энергосистемы. Это составляет 7,4% от общего уровня электропотребления Германии, который равен 614 тыс. ГВт*ч </w:t>
      </w:r>
      <w:r w:rsidR="00A400DE" w:rsidRPr="00A400DE">
        <w:t>[</w:t>
      </w:r>
      <w:r w:rsidR="00D5755C">
        <w:t>30</w:t>
      </w:r>
      <w:r w:rsidR="00A400DE" w:rsidRPr="00A400DE">
        <w:t>].</w:t>
      </w:r>
    </w:p>
    <w:p w:rsidR="00A400DE" w:rsidRDefault="00A400DE" w:rsidP="00A400DE">
      <w:pPr>
        <w:spacing w:after="0" w:line="276" w:lineRule="auto"/>
        <w:ind w:firstLine="709"/>
        <w:jc w:val="both"/>
      </w:pPr>
      <w:r>
        <w:t>Очевидно, что рост электропотребления на 7,4% на временном интервале в 15-20 лет не представляет серьезной проблемы.</w:t>
      </w:r>
    </w:p>
    <w:p w:rsidR="00E56BF0" w:rsidRDefault="00A400DE" w:rsidP="00A400DE">
      <w:pPr>
        <w:spacing w:after="0" w:line="276" w:lineRule="auto"/>
        <w:ind w:firstLine="709"/>
        <w:jc w:val="both"/>
      </w:pPr>
      <w:r>
        <w:t>С точки зрения нефтеперерабатывающей промышленности перевод 30% автомобильного парка на электрическую тягу означает падение сп</w:t>
      </w:r>
      <w:r w:rsidR="00E56BF0">
        <w:t xml:space="preserve">роса на моторное топливо на 30%, </w:t>
      </w:r>
      <w:r w:rsidR="00127150">
        <w:t>что</w:t>
      </w:r>
      <w:r w:rsidR="00E56BF0">
        <w:t xml:space="preserve"> </w:t>
      </w:r>
      <w:r w:rsidR="00127150">
        <w:t xml:space="preserve">при сохранении текущей продуктовой структуры приведет </w:t>
      </w:r>
      <w:r w:rsidR="00E56BF0">
        <w:t>к пропорциональному сокращению объема нефтепереработки в стране.</w:t>
      </w:r>
    </w:p>
    <w:p w:rsidR="00A400DE" w:rsidRDefault="00E56BF0" w:rsidP="00A400DE">
      <w:pPr>
        <w:spacing w:after="0" w:line="276" w:lineRule="auto"/>
        <w:ind w:firstLine="709"/>
        <w:jc w:val="both"/>
      </w:pPr>
      <w:r>
        <w:t xml:space="preserve">Если же задаться целью сохранить нефтеперерабатывающую промышленность и объемы переработки на текущем уровне, структура продукции должна существенно измениться – доля моторного топлива </w:t>
      </w:r>
      <w:r w:rsidR="00127150">
        <w:t xml:space="preserve">среди всех продуктов переработки </w:t>
      </w:r>
      <w:r>
        <w:t>должна будет сократиться с нынешних 65% до 45%, что невозможно без серьезных инвестиций в изменение технологических процессов переработки.</w:t>
      </w:r>
    </w:p>
    <w:p w:rsidR="00E56BF0" w:rsidRDefault="00E56BF0" w:rsidP="00A400DE">
      <w:pPr>
        <w:spacing w:after="0" w:line="276" w:lineRule="auto"/>
        <w:ind w:firstLine="709"/>
        <w:jc w:val="both"/>
      </w:pPr>
      <w:r>
        <w:t>Таким образом, если для электроэнергетики массовое внедрение электромобилей не представляет серьезных проблем, то для нефтепереработки это чревато либо существенным сокращением коэффициента использования существующих мощностей, либо необходимостью инвестирования в технологическое оборудование для изменения продуктовой структуры по мере сокращения спроса на моторное топливо.</w:t>
      </w:r>
    </w:p>
    <w:p w:rsidR="00473E4A" w:rsidRDefault="00473E4A" w:rsidP="000B3DA2">
      <w:pPr>
        <w:spacing w:after="0" w:line="276" w:lineRule="auto"/>
        <w:ind w:firstLine="709"/>
        <w:jc w:val="both"/>
        <w:rPr>
          <w:b/>
          <w:u w:val="single"/>
        </w:rPr>
      </w:pPr>
    </w:p>
    <w:p w:rsidR="00473E4A" w:rsidRPr="00473E4A" w:rsidRDefault="00C72ED7" w:rsidP="008609AE">
      <w:pPr>
        <w:pStyle w:val="1"/>
        <w:rPr>
          <w:b w:val="0"/>
          <w:u w:val="single"/>
        </w:rPr>
      </w:pPr>
      <w:bookmarkStart w:id="9" w:name="_Toc467438220"/>
      <w:r w:rsidRPr="008609AE">
        <w:rPr>
          <w:rFonts w:asciiTheme="minorHAnsi" w:hAnsiTheme="minorHAnsi"/>
          <w:color w:val="000000" w:themeColor="text1"/>
          <w:sz w:val="22"/>
        </w:rPr>
        <w:lastRenderedPageBreak/>
        <w:t>Электромобиль</w:t>
      </w:r>
      <w:r w:rsidR="00473E4A" w:rsidRPr="008609AE">
        <w:rPr>
          <w:rFonts w:asciiTheme="minorHAnsi" w:hAnsiTheme="minorHAnsi"/>
          <w:color w:val="000000" w:themeColor="text1"/>
          <w:sz w:val="22"/>
        </w:rPr>
        <w:t xml:space="preserve"> как распределенный накопитель энергии</w:t>
      </w:r>
      <w:bookmarkEnd w:id="9"/>
    </w:p>
    <w:p w:rsidR="00AF16D8" w:rsidRDefault="00AF16D8" w:rsidP="000B3DA2">
      <w:pPr>
        <w:spacing w:after="0" w:line="276" w:lineRule="auto"/>
        <w:ind w:firstLine="709"/>
        <w:jc w:val="both"/>
      </w:pPr>
      <w:r>
        <w:t xml:space="preserve">Германия </w:t>
      </w:r>
      <w:r w:rsidR="00BE3789">
        <w:t xml:space="preserve">при рассмотрении данного вопроса </w:t>
      </w:r>
      <w:r>
        <w:t xml:space="preserve">представляет особый интерес, </w:t>
      </w:r>
      <w:r w:rsidRPr="00BE3789">
        <w:t>поскольку активно развивает со</w:t>
      </w:r>
      <w:r w:rsidRPr="00D5755C">
        <w:t>лнечную</w:t>
      </w:r>
      <w:r w:rsidR="00BE3789">
        <w:t xml:space="preserve"> и ветровую электрогенерацию </w:t>
      </w:r>
      <w:r w:rsidR="00BE3789" w:rsidRPr="00BE3789">
        <w:t>[31]</w:t>
      </w:r>
      <w:r w:rsidR="00BE3789">
        <w:t>.</w:t>
      </w:r>
      <w:r w:rsidR="00BE3789" w:rsidRPr="00BE3789">
        <w:t xml:space="preserve"> </w:t>
      </w:r>
      <w:r w:rsidR="00BE3789">
        <w:t xml:space="preserve">По итогам 2015 года, на солнечных и ветровых электростанциях Германии было произведено 121 ТВт*ч электроэнергии, что составляет 21% от общего объема выработки электроэнергии в стране. Столь высокая доля нестабильных и плохо прогнозируемых источников энергии </w:t>
      </w:r>
      <w:r>
        <w:t>ставит задачу повышения способности электроэнергетической системы к регулированию режимов – в том числе, путем создания накопителей энергии, роль которых могут сыграть электромобили.</w:t>
      </w:r>
    </w:p>
    <w:p w:rsidR="00C72ED7" w:rsidRDefault="00BE3789" w:rsidP="000B3DA2">
      <w:pPr>
        <w:spacing w:after="0" w:line="276" w:lineRule="auto"/>
        <w:ind w:firstLine="709"/>
        <w:jc w:val="both"/>
      </w:pPr>
      <w:r>
        <w:t>Исходя и</w:t>
      </w:r>
      <w:r w:rsidR="00C72ED7">
        <w:t>з предположения о будущей доле электромобилей в автомобильном парке Германии на уровне 30%, и с</w:t>
      </w:r>
      <w:r w:rsidR="0001681F">
        <w:t xml:space="preserve">опоставим энергетические масштабы парка в </w:t>
      </w:r>
      <w:r w:rsidR="000B3DA2">
        <w:t xml:space="preserve">14,6 млн. электромобилей и масштабы электроэнергетики Германии. </w:t>
      </w:r>
    </w:p>
    <w:p w:rsidR="000B3DA2" w:rsidRDefault="000B3DA2" w:rsidP="000B3DA2">
      <w:pPr>
        <w:spacing w:after="0" w:line="276" w:lineRule="auto"/>
        <w:ind w:firstLine="709"/>
        <w:jc w:val="both"/>
      </w:pPr>
      <w:r>
        <w:t xml:space="preserve">Годовая выработка электроэнергии в Германии составляет, как показано выше, </w:t>
      </w:r>
      <w:r w:rsidRPr="000B3DA2">
        <w:t>614 тыс. ГВт*ч</w:t>
      </w:r>
      <w:r>
        <w:t>, что соответствует суточной выработке в 1,68 тыс. ГВт*ч.</w:t>
      </w:r>
    </w:p>
    <w:p w:rsidR="000B3DA2" w:rsidRDefault="000B3DA2" w:rsidP="000B3DA2">
      <w:pPr>
        <w:spacing w:after="0" w:line="276" w:lineRule="auto"/>
        <w:ind w:firstLine="709"/>
        <w:jc w:val="both"/>
      </w:pPr>
      <w:r>
        <w:t>Современные электромобили обладают аккумуляторной батареей емкостью 20…80 кВт*ч. Примем для расчета среднюю емкость на уровне 30 кВт*ч. Тогда суммарная емкость батарей 14,6 млн. электромобилей составит 0,44 тыс. ГВт*ч, то есть около 26% от суточного объема выработки электроэнергии в стране.</w:t>
      </w:r>
    </w:p>
    <w:p w:rsidR="000B3DA2" w:rsidRDefault="000B3DA2" w:rsidP="000B3DA2">
      <w:pPr>
        <w:spacing w:after="0" w:line="276" w:lineRule="auto"/>
        <w:ind w:firstLine="709"/>
        <w:jc w:val="both"/>
      </w:pPr>
      <w:r>
        <w:t xml:space="preserve">Пиковый уровень генерации в Германии составляет порядка 70 ГВт, ночной минимум – порядка 40 ГВт. При этом если хотя бы </w:t>
      </w:r>
      <w:r w:rsidR="0037498E">
        <w:t>50% электромобилей будет подключено</w:t>
      </w:r>
      <w:r>
        <w:t xml:space="preserve"> к сети через инвертируемое зарядное устройство мощностью 3 кВт (</w:t>
      </w:r>
      <w:r w:rsidR="0037498E">
        <w:t>минимальный вариант, соответствует пропускной способности</w:t>
      </w:r>
      <w:r>
        <w:t xml:space="preserve"> бытовой розетки 220В 16А), то суммарная мощность распределенного накопителя энергии составит 22 ГВт!</w:t>
      </w:r>
      <w:r w:rsidR="0037498E">
        <w:t xml:space="preserve"> </w:t>
      </w:r>
    </w:p>
    <w:p w:rsidR="000B3DA2" w:rsidRDefault="000B3DA2" w:rsidP="000B3DA2">
      <w:pPr>
        <w:spacing w:after="0" w:line="276" w:lineRule="auto"/>
        <w:ind w:firstLine="709"/>
        <w:jc w:val="both"/>
      </w:pPr>
      <w:r>
        <w:t xml:space="preserve">Таким образом, при доле парка в 30% и при создании необходимой </w:t>
      </w:r>
      <w:r w:rsidR="00AF16D8">
        <w:t>энергетической</w:t>
      </w:r>
      <w:r>
        <w:t xml:space="preserve"> и информационной инфраструктуры электромоби</w:t>
      </w:r>
      <w:r w:rsidR="00AF16D8">
        <w:t xml:space="preserve">ли могут стать </w:t>
      </w:r>
      <w:r w:rsidR="0037498E">
        <w:t xml:space="preserve">абсолютно </w:t>
      </w:r>
      <w:r w:rsidR="00AF16D8">
        <w:t>реальным, осязаемым</w:t>
      </w:r>
      <w:r>
        <w:t xml:space="preserve"> инструментом регулирования суточного режима работы энергосистемы в масштабах страны.</w:t>
      </w:r>
      <w:r w:rsidR="00035072">
        <w:t xml:space="preserve"> Для Германии, где </w:t>
      </w:r>
      <w:r w:rsidR="00F850B4">
        <w:t xml:space="preserve">суммарная </w:t>
      </w:r>
      <w:r w:rsidR="00035072">
        <w:t>доля выработки электроэнергии на фактически нерегулируемых ветровых и солнечных электростанциях составила в 2015 году 21,7%, появление такого сетевого накопителя энергии может серьезно упростить задачу регулирования энергосистемы.</w:t>
      </w:r>
    </w:p>
    <w:p w:rsidR="00FA78FB" w:rsidRDefault="00FA78FB" w:rsidP="00FA78FB">
      <w:pPr>
        <w:spacing w:after="0" w:line="276" w:lineRule="auto"/>
        <w:ind w:firstLine="709"/>
        <w:jc w:val="both"/>
      </w:pPr>
      <w:r>
        <w:t>Насколько же близкой является перспектива увеличения доли электромобилей в автомобильном парке до значений в десятки процентов?</w:t>
      </w:r>
    </w:p>
    <w:p w:rsidR="00FA78FB" w:rsidRPr="008609AE" w:rsidRDefault="0037498E" w:rsidP="008609AE">
      <w:pPr>
        <w:pStyle w:val="1"/>
        <w:rPr>
          <w:rFonts w:asciiTheme="minorHAnsi" w:hAnsiTheme="minorHAnsi"/>
          <w:color w:val="000000" w:themeColor="text1"/>
          <w:sz w:val="22"/>
        </w:rPr>
      </w:pPr>
      <w:bookmarkStart w:id="10" w:name="_Toc467438221"/>
      <w:r w:rsidRPr="008609AE">
        <w:rPr>
          <w:rFonts w:asciiTheme="minorHAnsi" w:hAnsiTheme="minorHAnsi"/>
          <w:color w:val="000000" w:themeColor="text1"/>
          <w:sz w:val="22"/>
        </w:rPr>
        <w:t>Точность прогнозирования рынка электромобилей последних лет</w:t>
      </w:r>
      <w:bookmarkEnd w:id="10"/>
    </w:p>
    <w:p w:rsidR="00FA78FB" w:rsidRDefault="00011264" w:rsidP="005B6516">
      <w:pPr>
        <w:spacing w:after="0" w:line="276" w:lineRule="auto"/>
        <w:ind w:firstLine="709"/>
        <w:jc w:val="both"/>
      </w:pPr>
      <w:r>
        <w:t>Когда речь идет о внедрении принципиально новой технологии, прогнозы часто оказываются ошибочными. Не стало исключением и внедрение электромобилей, поскольку р</w:t>
      </w:r>
      <w:r w:rsidR="00FA78FB">
        <w:t xml:space="preserve">азвитие рынка электромобилей </w:t>
      </w:r>
      <w:r w:rsidR="001855AA">
        <w:t>за последние 6 лет</w:t>
      </w:r>
      <w:r w:rsidR="00BA73CD">
        <w:t xml:space="preserve"> кратно</w:t>
      </w:r>
      <w:r w:rsidR="00FA78FB">
        <w:t xml:space="preserve"> не со</w:t>
      </w:r>
      <w:r w:rsidR="001855AA">
        <w:t>впало с прогнозами конца 2000-х – начала 2010-х.</w:t>
      </w:r>
    </w:p>
    <w:p w:rsidR="00FA78FB" w:rsidRDefault="001855AA" w:rsidP="005B6516">
      <w:pPr>
        <w:spacing w:after="0" w:line="276" w:lineRule="auto"/>
        <w:ind w:firstLine="709"/>
        <w:jc w:val="both"/>
      </w:pPr>
      <w:r>
        <w:t>В</w:t>
      </w:r>
      <w:r w:rsidR="00FA78FB">
        <w:t xml:space="preserve"> 2009 году аналитики </w:t>
      </w:r>
      <w:r w:rsidR="00FA78FB">
        <w:rPr>
          <w:lang w:val="en-US"/>
        </w:rPr>
        <w:t>Deutsche</w:t>
      </w:r>
      <w:r w:rsidR="00FA78FB" w:rsidRPr="00B22145">
        <w:t xml:space="preserve"> </w:t>
      </w:r>
      <w:r w:rsidR="00FA78FB">
        <w:rPr>
          <w:lang w:val="en-US"/>
        </w:rPr>
        <w:t>Bank</w:t>
      </w:r>
      <w:r w:rsidR="00FA78FB" w:rsidRPr="00B22145">
        <w:t xml:space="preserve"> </w:t>
      </w:r>
      <w:r w:rsidR="00FA78FB" w:rsidRPr="009F62AC">
        <w:t>прогнозировали [</w:t>
      </w:r>
      <w:r w:rsidR="00952694">
        <w:t>32</w:t>
      </w:r>
      <w:r w:rsidR="00FA78FB" w:rsidRPr="009F62AC">
        <w:t>], что</w:t>
      </w:r>
      <w:r w:rsidR="00FA78FB">
        <w:t xml:space="preserve"> на протяжении 2010-2020 гг. численность парка подключаемых гибридов будет на 25-40% выше, чем чистых электромобилей</w:t>
      </w:r>
      <w:r w:rsidR="00FA78FB" w:rsidRPr="00727FA0">
        <w:t xml:space="preserve"> </w:t>
      </w:r>
      <w:r w:rsidR="00FA78FB" w:rsidRPr="009F62AC">
        <w:t>(</w:t>
      </w:r>
      <w:r w:rsidR="00401336">
        <w:fldChar w:fldCharType="begin"/>
      </w:r>
      <w:r w:rsidR="00401336">
        <w:instrText xml:space="preserve"> REF _Ref394049296 \h  \* MERGEFORMAT </w:instrText>
      </w:r>
      <w:r w:rsidR="00401336">
        <w:fldChar w:fldCharType="separate"/>
      </w:r>
      <w:r w:rsidR="0083130D" w:rsidRPr="0083130D">
        <w:t>Рисунок 1</w:t>
      </w:r>
      <w:r w:rsidR="00401336">
        <w:fldChar w:fldCharType="end"/>
      </w:r>
      <w:r w:rsidR="00FA78FB" w:rsidRPr="009F62AC">
        <w:t>). При</w:t>
      </w:r>
      <w:r w:rsidR="00FA78FB">
        <w:t xml:space="preserve"> этом к концу 2013 году </w:t>
      </w:r>
      <w:r w:rsidR="00D7222D">
        <w:t>объем рынка</w:t>
      </w:r>
      <w:r w:rsidR="00FA78FB">
        <w:t xml:space="preserve"> электромобилей </w:t>
      </w:r>
      <w:r w:rsidR="005B6516">
        <w:t xml:space="preserve">и подключаемых гибридов </w:t>
      </w:r>
      <w:r w:rsidR="00FA78FB">
        <w:t>ожида</w:t>
      </w:r>
      <w:r w:rsidR="00D7222D">
        <w:t>лся</w:t>
      </w:r>
      <w:r w:rsidR="00F850B4">
        <w:t xml:space="preserve"> на уровне 1 млн. штук</w:t>
      </w:r>
      <w:r w:rsidR="00D7222D">
        <w:t>.</w:t>
      </w:r>
    </w:p>
    <w:p w:rsidR="00FA78FB" w:rsidRDefault="006C4BB9" w:rsidP="00FA78FB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653580" cy="370808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 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3580" cy="3708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8FB" w:rsidRDefault="00FA78FB" w:rsidP="00FA78FB">
      <w:pPr>
        <w:pStyle w:val="a4"/>
        <w:keepNext/>
        <w:rPr>
          <w:color w:val="000000" w:themeColor="text1"/>
          <w:sz w:val="20"/>
        </w:rPr>
      </w:pPr>
      <w:bookmarkStart w:id="11" w:name="_Ref394049296"/>
      <w:r w:rsidRPr="00CC2572">
        <w:rPr>
          <w:color w:val="000000" w:themeColor="text1"/>
          <w:sz w:val="20"/>
        </w:rPr>
        <w:t xml:space="preserve">Рисунок </w:t>
      </w:r>
      <w:r w:rsidR="00881A31" w:rsidRPr="00CC2572">
        <w:rPr>
          <w:color w:val="000000" w:themeColor="text1"/>
          <w:sz w:val="20"/>
        </w:rPr>
        <w:fldChar w:fldCharType="begin"/>
      </w:r>
      <w:r w:rsidRPr="00CC2572">
        <w:rPr>
          <w:color w:val="000000" w:themeColor="text1"/>
          <w:sz w:val="20"/>
        </w:rPr>
        <w:instrText xml:space="preserve"> SEQ Рисунок \* ARABIC </w:instrText>
      </w:r>
      <w:r w:rsidR="00881A31" w:rsidRPr="00CC2572">
        <w:rPr>
          <w:color w:val="000000" w:themeColor="text1"/>
          <w:sz w:val="20"/>
        </w:rPr>
        <w:fldChar w:fldCharType="separate"/>
      </w:r>
      <w:r w:rsidR="0083130D">
        <w:rPr>
          <w:noProof/>
          <w:color w:val="000000" w:themeColor="text1"/>
          <w:sz w:val="20"/>
        </w:rPr>
        <w:t>1</w:t>
      </w:r>
      <w:r w:rsidR="00881A31" w:rsidRPr="00CC2572">
        <w:rPr>
          <w:color w:val="000000" w:themeColor="text1"/>
          <w:sz w:val="20"/>
        </w:rPr>
        <w:fldChar w:fldCharType="end"/>
      </w:r>
      <w:bookmarkEnd w:id="11"/>
      <w:r w:rsidRPr="00CC2572">
        <w:rPr>
          <w:color w:val="000000" w:themeColor="text1"/>
          <w:sz w:val="20"/>
        </w:rPr>
        <w:t xml:space="preserve">. Прогноз </w:t>
      </w:r>
      <w:proofErr w:type="spellStart"/>
      <w:r w:rsidRPr="00CC2572">
        <w:rPr>
          <w:color w:val="000000" w:themeColor="text1"/>
          <w:sz w:val="20"/>
        </w:rPr>
        <w:t>Deutsche</w:t>
      </w:r>
      <w:proofErr w:type="spellEnd"/>
      <w:r w:rsidRPr="00CC2572">
        <w:rPr>
          <w:color w:val="000000" w:themeColor="text1"/>
          <w:sz w:val="20"/>
        </w:rPr>
        <w:t xml:space="preserve"> </w:t>
      </w:r>
      <w:proofErr w:type="spellStart"/>
      <w:r w:rsidRPr="00CC2572">
        <w:rPr>
          <w:color w:val="000000" w:themeColor="text1"/>
          <w:sz w:val="20"/>
        </w:rPr>
        <w:t>Bank</w:t>
      </w:r>
      <w:proofErr w:type="spellEnd"/>
      <w:r w:rsidRPr="00CC2572">
        <w:rPr>
          <w:color w:val="000000" w:themeColor="text1"/>
          <w:sz w:val="20"/>
        </w:rPr>
        <w:t xml:space="preserve"> по численности и структуре парка электромобилей и гибридов.</w:t>
      </w:r>
    </w:p>
    <w:p w:rsidR="00BA73CD" w:rsidRPr="00BA73CD" w:rsidRDefault="00BA73CD" w:rsidP="00BA73CD">
      <w:r w:rsidRPr="006A6E51">
        <w:rPr>
          <w:i/>
          <w:sz w:val="20"/>
        </w:rPr>
        <w:t>Источник –</w:t>
      </w:r>
      <w:r>
        <w:rPr>
          <w:i/>
          <w:sz w:val="20"/>
        </w:rPr>
        <w:t xml:space="preserve"> </w:t>
      </w:r>
      <w:r w:rsidRPr="009911AE">
        <w:t xml:space="preserve"> </w:t>
      </w:r>
      <w:r w:rsidRPr="00BA73CD">
        <w:rPr>
          <w:i/>
          <w:sz w:val="20"/>
          <w:lang w:val="en-US"/>
        </w:rPr>
        <w:t>Deutsche</w:t>
      </w:r>
      <w:r w:rsidRPr="00F850B4">
        <w:rPr>
          <w:i/>
          <w:sz w:val="20"/>
        </w:rPr>
        <w:t xml:space="preserve"> </w:t>
      </w:r>
      <w:r w:rsidRPr="00BA73CD">
        <w:rPr>
          <w:i/>
          <w:sz w:val="20"/>
          <w:lang w:val="en-US"/>
        </w:rPr>
        <w:t>Bank</w:t>
      </w:r>
      <w:r>
        <w:rPr>
          <w:i/>
          <w:sz w:val="20"/>
        </w:rPr>
        <w:t>.</w:t>
      </w:r>
    </w:p>
    <w:p w:rsidR="00FA78FB" w:rsidRDefault="00FA78FB" w:rsidP="005B6516">
      <w:pPr>
        <w:spacing w:after="0" w:line="276" w:lineRule="auto"/>
        <w:ind w:firstLine="709"/>
        <w:jc w:val="both"/>
      </w:pPr>
      <w:r>
        <w:t xml:space="preserve">Прогноз компании </w:t>
      </w:r>
      <w:r w:rsidRPr="00100CDF">
        <w:t xml:space="preserve">TRU </w:t>
      </w:r>
      <w:proofErr w:type="spellStart"/>
      <w:r w:rsidRPr="00100CDF">
        <w:t>Group</w:t>
      </w:r>
      <w:proofErr w:type="spellEnd"/>
      <w:r>
        <w:t xml:space="preserve"> от </w:t>
      </w:r>
      <w:r w:rsidRPr="009F62AC">
        <w:t>2011 года [</w:t>
      </w:r>
      <w:r w:rsidR="00952694">
        <w:t>33</w:t>
      </w:r>
      <w:r w:rsidRPr="009F62AC">
        <w:t xml:space="preserve">] также отдавал предпочтение подключаемым гибридам, ожидая в 2013 году объем продаж подключаемых гибридов на уровне 370 тыс. штук, а чистых электромобилей – на уровне 50 тыс. </w:t>
      </w:r>
      <w:proofErr w:type="spellStart"/>
      <w:proofErr w:type="gramStart"/>
      <w:r w:rsidRPr="009F62AC">
        <w:t>ед</w:t>
      </w:r>
      <w:proofErr w:type="spellEnd"/>
      <w:proofErr w:type="gramEnd"/>
      <w:r w:rsidRPr="009F62AC">
        <w:t xml:space="preserve"> (</w:t>
      </w:r>
      <w:r w:rsidR="00401336">
        <w:fldChar w:fldCharType="begin"/>
      </w:r>
      <w:r w:rsidR="00401336">
        <w:instrText xml:space="preserve"> REF _Ref394049272 \h  \* MERGEFORMAT </w:instrText>
      </w:r>
      <w:r w:rsidR="00401336">
        <w:fldChar w:fldCharType="separate"/>
      </w:r>
      <w:r w:rsidR="0083130D" w:rsidRPr="0083130D">
        <w:t>Рисунок 2</w:t>
      </w:r>
      <w:r w:rsidR="00401336">
        <w:fldChar w:fldCharType="end"/>
      </w:r>
      <w:r w:rsidRPr="009F62AC">
        <w:t>).</w:t>
      </w:r>
      <w:r>
        <w:t xml:space="preserve"> </w:t>
      </w:r>
    </w:p>
    <w:p w:rsidR="00FA78FB" w:rsidRDefault="00B07487" w:rsidP="00FA78FB">
      <w:pPr>
        <w:jc w:val="both"/>
      </w:pPr>
      <w:r>
        <w:rPr>
          <w:noProof/>
          <w:lang w:eastAsia="ru-RU"/>
        </w:rPr>
        <w:drawing>
          <wp:inline distT="0" distB="0" distL="0" distR="0">
            <wp:extent cx="4983480" cy="3139780"/>
            <wp:effectExtent l="0" t="0" r="762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 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176" cy="3148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8FB" w:rsidRDefault="00FA78FB" w:rsidP="00FA78FB">
      <w:pPr>
        <w:pStyle w:val="a4"/>
        <w:keepNext/>
        <w:rPr>
          <w:color w:val="000000" w:themeColor="text1"/>
          <w:sz w:val="20"/>
        </w:rPr>
      </w:pPr>
      <w:bookmarkStart w:id="12" w:name="_Ref394049272"/>
      <w:r w:rsidRPr="006F207C">
        <w:rPr>
          <w:color w:val="000000" w:themeColor="text1"/>
          <w:sz w:val="20"/>
        </w:rPr>
        <w:t xml:space="preserve">Рисунок </w:t>
      </w:r>
      <w:r w:rsidR="00881A31" w:rsidRPr="006F207C">
        <w:rPr>
          <w:color w:val="000000" w:themeColor="text1"/>
          <w:sz w:val="20"/>
        </w:rPr>
        <w:fldChar w:fldCharType="begin"/>
      </w:r>
      <w:r w:rsidRPr="006F207C">
        <w:rPr>
          <w:color w:val="000000" w:themeColor="text1"/>
          <w:sz w:val="20"/>
        </w:rPr>
        <w:instrText xml:space="preserve"> SEQ Рисунок \* ARABIC </w:instrText>
      </w:r>
      <w:r w:rsidR="00881A31" w:rsidRPr="006F207C">
        <w:rPr>
          <w:color w:val="000000" w:themeColor="text1"/>
          <w:sz w:val="20"/>
        </w:rPr>
        <w:fldChar w:fldCharType="separate"/>
      </w:r>
      <w:r w:rsidR="0083130D">
        <w:rPr>
          <w:noProof/>
          <w:color w:val="000000" w:themeColor="text1"/>
          <w:sz w:val="20"/>
        </w:rPr>
        <w:t>2</w:t>
      </w:r>
      <w:r w:rsidR="00881A31" w:rsidRPr="006F207C">
        <w:rPr>
          <w:color w:val="000000" w:themeColor="text1"/>
          <w:sz w:val="20"/>
        </w:rPr>
        <w:fldChar w:fldCharType="end"/>
      </w:r>
      <w:bookmarkEnd w:id="12"/>
      <w:r w:rsidRPr="006F207C">
        <w:rPr>
          <w:color w:val="000000" w:themeColor="text1"/>
          <w:sz w:val="20"/>
        </w:rPr>
        <w:t xml:space="preserve">. Прогноз TRU </w:t>
      </w:r>
      <w:proofErr w:type="spellStart"/>
      <w:r w:rsidRPr="006F207C">
        <w:rPr>
          <w:color w:val="000000" w:themeColor="text1"/>
          <w:sz w:val="20"/>
        </w:rPr>
        <w:t>Group</w:t>
      </w:r>
      <w:proofErr w:type="spellEnd"/>
      <w:r w:rsidRPr="006F207C">
        <w:rPr>
          <w:color w:val="000000" w:themeColor="text1"/>
          <w:sz w:val="20"/>
        </w:rPr>
        <w:t xml:space="preserve"> по объему продаж электромобилей и гибридных автомобилей на период до 2020 года.</w:t>
      </w:r>
    </w:p>
    <w:p w:rsidR="00BA73CD" w:rsidRPr="00A864AC" w:rsidRDefault="00BA73CD" w:rsidP="00BA73CD">
      <w:pPr>
        <w:spacing w:before="120"/>
        <w:rPr>
          <w:i/>
          <w:sz w:val="20"/>
        </w:rPr>
      </w:pPr>
      <w:r w:rsidRPr="006A6E51">
        <w:rPr>
          <w:i/>
          <w:sz w:val="20"/>
        </w:rPr>
        <w:t>Источник –</w:t>
      </w:r>
      <w:r>
        <w:rPr>
          <w:i/>
          <w:sz w:val="20"/>
        </w:rPr>
        <w:t xml:space="preserve"> </w:t>
      </w:r>
      <w:r w:rsidRPr="009911AE">
        <w:t xml:space="preserve"> </w:t>
      </w:r>
      <w:r w:rsidRPr="00BA73CD">
        <w:rPr>
          <w:i/>
          <w:sz w:val="20"/>
          <w:lang w:val="en-US"/>
        </w:rPr>
        <w:t>TRU</w:t>
      </w:r>
      <w:r w:rsidRPr="00F850B4">
        <w:rPr>
          <w:i/>
          <w:sz w:val="20"/>
        </w:rPr>
        <w:t xml:space="preserve"> </w:t>
      </w:r>
      <w:r w:rsidRPr="00BA73CD">
        <w:rPr>
          <w:i/>
          <w:sz w:val="20"/>
          <w:lang w:val="en-US"/>
        </w:rPr>
        <w:t>Group</w:t>
      </w:r>
      <w:r w:rsidRPr="00A864AC">
        <w:rPr>
          <w:i/>
          <w:sz w:val="20"/>
        </w:rPr>
        <w:t>.</w:t>
      </w:r>
    </w:p>
    <w:p w:rsidR="00FC7F08" w:rsidRDefault="00694443" w:rsidP="00FC7F08">
      <w:pPr>
        <w:spacing w:after="0" w:line="276" w:lineRule="auto"/>
        <w:ind w:firstLine="709"/>
        <w:jc w:val="both"/>
      </w:pPr>
      <w:r>
        <w:t>И</w:t>
      </w:r>
      <w:r w:rsidR="00FC7F08" w:rsidRPr="00E253EF">
        <w:t xml:space="preserve">сследовательский центр </w:t>
      </w:r>
      <w:proofErr w:type="spellStart"/>
      <w:r w:rsidR="00FC7F08" w:rsidRPr="00E253EF">
        <w:t>Pike</w:t>
      </w:r>
      <w:proofErr w:type="spellEnd"/>
      <w:r w:rsidR="00FC7F08" w:rsidRPr="00E253EF">
        <w:t xml:space="preserve"> </w:t>
      </w:r>
      <w:proofErr w:type="spellStart"/>
      <w:r w:rsidR="00FC7F08" w:rsidRPr="00E253EF">
        <w:t>Research</w:t>
      </w:r>
      <w:proofErr w:type="spellEnd"/>
      <w:r w:rsidR="00FC7F08" w:rsidRPr="00E253EF">
        <w:t xml:space="preserve"> </w:t>
      </w:r>
      <w:r>
        <w:t xml:space="preserve">в 2011 году </w:t>
      </w:r>
      <w:r w:rsidRPr="00694443">
        <w:t>[</w:t>
      </w:r>
      <w:r w:rsidR="00952694">
        <w:t>34</w:t>
      </w:r>
      <w:r w:rsidRPr="00694443">
        <w:t>]</w:t>
      </w:r>
      <w:r>
        <w:t xml:space="preserve"> </w:t>
      </w:r>
      <w:r w:rsidRPr="00E253EF">
        <w:t xml:space="preserve">прогнозировал </w:t>
      </w:r>
      <w:r w:rsidRPr="00694443">
        <w:t>для</w:t>
      </w:r>
      <w:r>
        <w:t xml:space="preserve"> рынка США на </w:t>
      </w:r>
      <w:r w:rsidRPr="009F62AC">
        <w:t xml:space="preserve">2013 год </w:t>
      </w:r>
      <w:r w:rsidR="00FC7F08" w:rsidRPr="009F62AC">
        <w:t>долю подключаемых гибридов на уровне 75%, а долю классических электромобилей – 25% (</w:t>
      </w:r>
      <w:r w:rsidR="00401336">
        <w:fldChar w:fldCharType="begin"/>
      </w:r>
      <w:r w:rsidR="00401336">
        <w:instrText xml:space="preserve"> REF _Ref391270764 \h  \* MERGEFORMAT </w:instrText>
      </w:r>
      <w:r w:rsidR="00401336">
        <w:fldChar w:fldCharType="separate"/>
      </w:r>
      <w:r w:rsidR="0083130D" w:rsidRPr="0083130D">
        <w:t>Рисунок 3</w:t>
      </w:r>
      <w:r w:rsidR="00401336">
        <w:fldChar w:fldCharType="end"/>
      </w:r>
      <w:r w:rsidR="00FC7F08" w:rsidRPr="009F62AC">
        <w:t xml:space="preserve">). </w:t>
      </w:r>
      <w:r w:rsidR="00D7222D" w:rsidRPr="009F62AC">
        <w:t>Объем</w:t>
      </w:r>
      <w:r w:rsidR="00D7222D">
        <w:t xml:space="preserve"> продаж в 2013 году был оценен величиной в 170 тыс. единиц.</w:t>
      </w:r>
    </w:p>
    <w:p w:rsidR="00694443" w:rsidRPr="00E253EF" w:rsidRDefault="00694443" w:rsidP="00FC7F08">
      <w:pPr>
        <w:spacing w:after="0" w:line="276" w:lineRule="auto"/>
        <w:ind w:firstLine="709"/>
        <w:jc w:val="both"/>
      </w:pPr>
    </w:p>
    <w:p w:rsidR="00FC7F08" w:rsidRDefault="00B07487" w:rsidP="00B07487">
      <w:pPr>
        <w:keepNext/>
        <w:jc w:val="both"/>
      </w:pPr>
      <w:r>
        <w:rPr>
          <w:noProof/>
          <w:lang w:eastAsia="ru-RU"/>
        </w:rPr>
        <w:drawing>
          <wp:inline distT="0" distB="0" distL="0" distR="0">
            <wp:extent cx="5812599" cy="317310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 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2599" cy="3173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F08" w:rsidRPr="001B340A" w:rsidRDefault="00FC7F08" w:rsidP="00FC7F08">
      <w:pPr>
        <w:pStyle w:val="a4"/>
        <w:keepNext/>
        <w:rPr>
          <w:color w:val="000000" w:themeColor="text1"/>
          <w:sz w:val="20"/>
        </w:rPr>
      </w:pPr>
      <w:bookmarkStart w:id="13" w:name="_Ref391270764"/>
      <w:r w:rsidRPr="001B340A">
        <w:rPr>
          <w:color w:val="000000" w:themeColor="text1"/>
          <w:sz w:val="20"/>
        </w:rPr>
        <w:t xml:space="preserve">Рисунок </w:t>
      </w:r>
      <w:r w:rsidR="00881A31" w:rsidRPr="001B340A">
        <w:rPr>
          <w:color w:val="000000" w:themeColor="text1"/>
          <w:sz w:val="20"/>
        </w:rPr>
        <w:fldChar w:fldCharType="begin"/>
      </w:r>
      <w:r w:rsidRPr="001B340A">
        <w:rPr>
          <w:color w:val="000000" w:themeColor="text1"/>
          <w:sz w:val="20"/>
        </w:rPr>
        <w:instrText xml:space="preserve"> SEQ Рисунок \* ARABIC </w:instrText>
      </w:r>
      <w:r w:rsidR="00881A31" w:rsidRPr="001B340A">
        <w:rPr>
          <w:color w:val="000000" w:themeColor="text1"/>
          <w:sz w:val="20"/>
        </w:rPr>
        <w:fldChar w:fldCharType="separate"/>
      </w:r>
      <w:r w:rsidR="0083130D">
        <w:rPr>
          <w:noProof/>
          <w:color w:val="000000" w:themeColor="text1"/>
          <w:sz w:val="20"/>
        </w:rPr>
        <w:t>3</w:t>
      </w:r>
      <w:r w:rsidR="00881A31" w:rsidRPr="001B340A">
        <w:rPr>
          <w:color w:val="000000" w:themeColor="text1"/>
          <w:sz w:val="20"/>
        </w:rPr>
        <w:fldChar w:fldCharType="end"/>
      </w:r>
      <w:bookmarkEnd w:id="13"/>
      <w:r w:rsidRPr="001B340A">
        <w:rPr>
          <w:color w:val="000000" w:themeColor="text1"/>
          <w:sz w:val="20"/>
        </w:rPr>
        <w:t>. Прогноз объема продаж различных типов электромобилей в США.</w:t>
      </w:r>
    </w:p>
    <w:p w:rsidR="00FC7F08" w:rsidRPr="00A864AC" w:rsidRDefault="00FC7F08" w:rsidP="00FC7F08">
      <w:pPr>
        <w:spacing w:before="120"/>
        <w:rPr>
          <w:i/>
          <w:sz w:val="20"/>
        </w:rPr>
      </w:pPr>
      <w:r w:rsidRPr="006A6E51">
        <w:rPr>
          <w:i/>
          <w:sz w:val="20"/>
        </w:rPr>
        <w:t>Источник –</w:t>
      </w:r>
      <w:r>
        <w:rPr>
          <w:i/>
          <w:sz w:val="20"/>
        </w:rPr>
        <w:t xml:space="preserve"> </w:t>
      </w:r>
      <w:r w:rsidRPr="009911AE">
        <w:t xml:space="preserve"> </w:t>
      </w:r>
      <w:r w:rsidRPr="001B340A">
        <w:rPr>
          <w:i/>
          <w:sz w:val="20"/>
          <w:lang w:val="en-US"/>
        </w:rPr>
        <w:t>Pike</w:t>
      </w:r>
      <w:r w:rsidRPr="00A864AC">
        <w:rPr>
          <w:i/>
          <w:sz w:val="20"/>
        </w:rPr>
        <w:t xml:space="preserve"> </w:t>
      </w:r>
      <w:r>
        <w:rPr>
          <w:i/>
          <w:sz w:val="20"/>
          <w:lang w:val="en-US"/>
        </w:rPr>
        <w:t>Research</w:t>
      </w:r>
      <w:r w:rsidRPr="00A864AC">
        <w:rPr>
          <w:i/>
          <w:sz w:val="20"/>
        </w:rPr>
        <w:t>.</w:t>
      </w:r>
    </w:p>
    <w:p w:rsidR="00B445EF" w:rsidRPr="00E253EF" w:rsidRDefault="00B445EF" w:rsidP="009F62AC">
      <w:pPr>
        <w:ind w:firstLine="700"/>
        <w:jc w:val="both"/>
      </w:pPr>
      <w:r w:rsidRPr="009F62AC">
        <w:t xml:space="preserve">Приведенные прогнозы </w:t>
      </w:r>
      <w:r w:rsidR="00A06A8D" w:rsidRPr="009F62AC">
        <w:t>декларировали</w:t>
      </w:r>
      <w:r w:rsidRPr="009F62AC">
        <w:t xml:space="preserve">, что рост распространенности электромобилей будет иметь характер, близкий к экспоненциальному, и при этом отдавали предпочтение подключаемым гибридам, нежели чистым электромобилям. Более высокая востребованность подключаемых гибридов </w:t>
      </w:r>
      <w:r>
        <w:t>казалась логичной, поскольку</w:t>
      </w:r>
      <w:r w:rsidRPr="00E253EF">
        <w:t xml:space="preserve"> гибрид за счет менее емкой батареи стоит меньше классического электромобиля. Кроме того, подключаемый гибрид за счет использования двигателя внутреннего сгорания имеет суммарный запас хода в разы больше, чем классические электромобили – а ведь именно </w:t>
      </w:r>
      <w:r w:rsidR="002B3298">
        <w:t>малый</w:t>
      </w:r>
      <w:r w:rsidRPr="00E253EF">
        <w:t xml:space="preserve"> запас хода </w:t>
      </w:r>
      <w:r>
        <w:t xml:space="preserve">являлся и до сих пор </w:t>
      </w:r>
      <w:r w:rsidRPr="00E253EF">
        <w:t>является одной из основных претензий к электромобилям со стороны потенциальных потребителей.</w:t>
      </w:r>
    </w:p>
    <w:p w:rsidR="00FC7F08" w:rsidRDefault="00B445EF" w:rsidP="00B445EF">
      <w:pPr>
        <w:ind w:firstLine="700"/>
        <w:jc w:val="both"/>
      </w:pPr>
      <w:r w:rsidRPr="009F62AC">
        <w:t>История показала, что даже прогноз на два года вперед может в разы разойтись с реальностью. Реальный объем продаж электромобилей в 2013 году оказался пример в 2,5 раза меньше, чем прогнозные значения</w:t>
      </w:r>
      <w:r w:rsidR="00AA48CF" w:rsidRPr="009F62AC">
        <w:t>, опубликованные в 2011 году</w:t>
      </w:r>
      <w:r w:rsidRPr="009F62AC">
        <w:t>. При этом в</w:t>
      </w:r>
      <w:r w:rsidR="00FC7F08" w:rsidRPr="00E253EF">
        <w:t xml:space="preserve"> целом по миру в 2013 году «чистые» электромобили </w:t>
      </w:r>
      <w:r w:rsidR="00A06A8D">
        <w:t xml:space="preserve">при всех своих недостатках </w:t>
      </w:r>
      <w:r>
        <w:t xml:space="preserve">продавались лучше подключаемых гибридов, и </w:t>
      </w:r>
      <w:r w:rsidR="00FC7F08" w:rsidRPr="00E253EF">
        <w:t>заняли более половины рынка</w:t>
      </w:r>
      <w:r>
        <w:t>.</w:t>
      </w:r>
    </w:p>
    <w:p w:rsidR="00FC7F08" w:rsidRPr="00FC7F08" w:rsidRDefault="009F62AC" w:rsidP="009F62AC">
      <w:pPr>
        <w:ind w:firstLine="700"/>
        <w:jc w:val="both"/>
      </w:pPr>
      <w:r>
        <w:t>Таким образом,</w:t>
      </w:r>
      <w:r w:rsidR="00CB11C8">
        <w:t xml:space="preserve"> прогнозирование распространенности электромобилей на горизонте 10-20 лет </w:t>
      </w:r>
      <w:r>
        <w:t xml:space="preserve">очевидно </w:t>
      </w:r>
      <w:r w:rsidR="00CB11C8">
        <w:t>имеет весьма приблизительный характер.</w:t>
      </w:r>
    </w:p>
    <w:p w:rsidR="00E10673" w:rsidRPr="008609AE" w:rsidRDefault="00A06A8D" w:rsidP="008609AE">
      <w:pPr>
        <w:pStyle w:val="1"/>
        <w:rPr>
          <w:rFonts w:asciiTheme="minorHAnsi" w:hAnsiTheme="minorHAnsi"/>
          <w:color w:val="000000" w:themeColor="text1"/>
          <w:sz w:val="22"/>
        </w:rPr>
      </w:pPr>
      <w:bookmarkStart w:id="14" w:name="_Toc467438222"/>
      <w:r w:rsidRPr="008609AE">
        <w:rPr>
          <w:rFonts w:asciiTheme="minorHAnsi" w:hAnsiTheme="minorHAnsi"/>
          <w:color w:val="000000" w:themeColor="text1"/>
          <w:sz w:val="22"/>
        </w:rPr>
        <w:t xml:space="preserve">Современное </w:t>
      </w:r>
      <w:r w:rsidR="0037498E" w:rsidRPr="008609AE">
        <w:rPr>
          <w:rFonts w:asciiTheme="minorHAnsi" w:hAnsiTheme="minorHAnsi"/>
          <w:color w:val="000000" w:themeColor="text1"/>
          <w:sz w:val="22"/>
        </w:rPr>
        <w:t>состояние рынка</w:t>
      </w:r>
      <w:r w:rsidRPr="008609AE">
        <w:rPr>
          <w:rFonts w:asciiTheme="minorHAnsi" w:hAnsiTheme="minorHAnsi"/>
          <w:color w:val="000000" w:themeColor="text1"/>
          <w:sz w:val="22"/>
        </w:rPr>
        <w:t xml:space="preserve"> электромобилей</w:t>
      </w:r>
      <w:r w:rsidR="00E10673" w:rsidRPr="008609AE">
        <w:rPr>
          <w:rFonts w:asciiTheme="minorHAnsi" w:hAnsiTheme="minorHAnsi"/>
          <w:color w:val="000000" w:themeColor="text1"/>
          <w:sz w:val="22"/>
        </w:rPr>
        <w:t>.</w:t>
      </w:r>
      <w:bookmarkEnd w:id="14"/>
    </w:p>
    <w:p w:rsidR="00A06A8D" w:rsidRPr="008609AE" w:rsidRDefault="00A06A8D" w:rsidP="008609AE">
      <w:pPr>
        <w:pStyle w:val="2"/>
        <w:rPr>
          <w:rFonts w:asciiTheme="minorHAnsi" w:hAnsiTheme="minorHAnsi"/>
          <w:color w:val="000000" w:themeColor="text1"/>
          <w:sz w:val="22"/>
          <w:szCs w:val="22"/>
        </w:rPr>
      </w:pPr>
      <w:bookmarkStart w:id="15" w:name="_Toc467438223"/>
      <w:r w:rsidRPr="008609AE">
        <w:rPr>
          <w:rFonts w:asciiTheme="minorHAnsi" w:hAnsiTheme="minorHAnsi"/>
          <w:color w:val="000000" w:themeColor="text1"/>
          <w:sz w:val="22"/>
          <w:szCs w:val="22"/>
        </w:rPr>
        <w:t xml:space="preserve">Объем </w:t>
      </w:r>
      <w:r w:rsidR="00935DA6" w:rsidRPr="008609AE">
        <w:rPr>
          <w:rFonts w:asciiTheme="minorHAnsi" w:hAnsiTheme="minorHAnsi"/>
          <w:color w:val="000000" w:themeColor="text1"/>
          <w:sz w:val="22"/>
          <w:szCs w:val="22"/>
        </w:rPr>
        <w:t xml:space="preserve">и структура </w:t>
      </w:r>
      <w:r w:rsidRPr="008609AE">
        <w:rPr>
          <w:rFonts w:asciiTheme="minorHAnsi" w:hAnsiTheme="minorHAnsi"/>
          <w:color w:val="000000" w:themeColor="text1"/>
          <w:sz w:val="22"/>
          <w:szCs w:val="22"/>
        </w:rPr>
        <w:t>рынка</w:t>
      </w:r>
      <w:bookmarkEnd w:id="15"/>
    </w:p>
    <w:p w:rsidR="001F72DB" w:rsidRDefault="00A06A8D" w:rsidP="00E253EF">
      <w:pPr>
        <w:spacing w:after="0" w:line="276" w:lineRule="auto"/>
        <w:ind w:firstLine="709"/>
        <w:jc w:val="both"/>
      </w:pPr>
      <w:r>
        <w:t>С</w:t>
      </w:r>
      <w:r w:rsidR="00E253EF" w:rsidRPr="00E253EF">
        <w:t>ерийно выпускаемые электромобили сравнительно массово начали выходить на рынок в конце 2000-х. Более-менее значимая статистика по продажам начинается с 2010 года, когда счет на продаваемые электромобили пошел на десятки тысяч ежегодно [</w:t>
      </w:r>
      <w:r w:rsidR="00952694">
        <w:t>35</w:t>
      </w:r>
      <w:r w:rsidR="009F62AC">
        <w:t>-</w:t>
      </w:r>
      <w:r w:rsidR="00952694">
        <w:t>40</w:t>
      </w:r>
      <w:r w:rsidR="00E253EF" w:rsidRPr="00E253EF">
        <w:t xml:space="preserve">]. </w:t>
      </w:r>
    </w:p>
    <w:p w:rsidR="001F72DB" w:rsidRPr="001F72DB" w:rsidRDefault="001F72DB" w:rsidP="001F72DB">
      <w:pPr>
        <w:spacing w:after="0" w:line="276" w:lineRule="auto"/>
        <w:ind w:firstLine="709"/>
        <w:jc w:val="both"/>
      </w:pPr>
      <w:r>
        <w:t xml:space="preserve">На декабрь 2015 года в мире было зарегистрировано около 1,2 млн. автомобилей, объем продаж в 2015 году составил 548 тыс. ед. Среднегодовой темп роста объема продаж за 2012-2015 гг. </w:t>
      </w:r>
      <w:r w:rsidRPr="001F72DB">
        <w:t>составил 64%. За 9 месяцев 2016 года рост несколько замедлился, за январь-сентябрь 2016 года было продано 515 тысяч электромобилей, что на 54% больше, чем за аналогичный период предыдущего года.</w:t>
      </w:r>
    </w:p>
    <w:p w:rsidR="001F72DB" w:rsidRPr="001F72DB" w:rsidRDefault="001F72DB" w:rsidP="00E253EF">
      <w:pPr>
        <w:spacing w:after="0" w:line="276" w:lineRule="auto"/>
        <w:ind w:firstLine="709"/>
        <w:jc w:val="both"/>
      </w:pPr>
    </w:p>
    <w:p w:rsidR="008A0DAA" w:rsidRDefault="00E253EF" w:rsidP="00E253EF">
      <w:pPr>
        <w:spacing w:after="0" w:line="276" w:lineRule="auto"/>
        <w:ind w:firstLine="709"/>
        <w:jc w:val="both"/>
      </w:pPr>
      <w:r w:rsidRPr="001F72DB">
        <w:t xml:space="preserve">По общей численности парка электромобилей </w:t>
      </w:r>
      <w:r w:rsidR="002130B1" w:rsidRPr="001F72DB">
        <w:t>к концу 2015 года лиде</w:t>
      </w:r>
      <w:r w:rsidRPr="001F72DB">
        <w:t xml:space="preserve">ром </w:t>
      </w:r>
      <w:r w:rsidR="002130B1" w:rsidRPr="001F72DB">
        <w:t>были</w:t>
      </w:r>
      <w:r w:rsidRPr="001F72DB">
        <w:t xml:space="preserve"> США [</w:t>
      </w:r>
      <w:r w:rsidR="00952694">
        <w:t>41</w:t>
      </w:r>
      <w:r w:rsidR="009F62AC" w:rsidRPr="001F72DB">
        <w:t xml:space="preserve">, </w:t>
      </w:r>
      <w:r w:rsidR="00952694">
        <w:t>42</w:t>
      </w:r>
      <w:r w:rsidRPr="001F72DB">
        <w:t xml:space="preserve">], чей парк в </w:t>
      </w:r>
      <w:r w:rsidR="00035072" w:rsidRPr="001F72DB">
        <w:t>410</w:t>
      </w:r>
      <w:r w:rsidRPr="001F72DB">
        <w:t xml:space="preserve"> тыс. электромобилей</w:t>
      </w:r>
      <w:r w:rsidRPr="00E253EF">
        <w:t xml:space="preserve"> составля</w:t>
      </w:r>
      <w:r w:rsidR="002130B1">
        <w:t>л</w:t>
      </w:r>
      <w:r w:rsidRPr="00E253EF">
        <w:t xml:space="preserve"> около </w:t>
      </w:r>
      <w:r w:rsidR="00013603">
        <w:t>33</w:t>
      </w:r>
      <w:r w:rsidRPr="00E253EF">
        <w:t>% от мирового (</w:t>
      </w:r>
      <w:r w:rsidR="00B33638">
        <w:fldChar w:fldCharType="begin"/>
      </w:r>
      <w:r w:rsidR="00B33638">
        <w:instrText xml:space="preserve"> REF _Ref467436963 \h </w:instrText>
      </w:r>
      <w:r w:rsidR="00B33638">
        <w:fldChar w:fldCharType="separate"/>
      </w:r>
      <w:r w:rsidR="0083130D" w:rsidRPr="00B33638">
        <w:rPr>
          <w:color w:val="000000" w:themeColor="text1"/>
        </w:rPr>
        <w:t xml:space="preserve">Таблица </w:t>
      </w:r>
      <w:r w:rsidR="0083130D">
        <w:rPr>
          <w:noProof/>
          <w:color w:val="000000" w:themeColor="text1"/>
        </w:rPr>
        <w:t>5</w:t>
      </w:r>
      <w:r w:rsidR="00B33638">
        <w:fldChar w:fldCharType="end"/>
      </w:r>
      <w:r w:rsidRPr="00E253EF">
        <w:t xml:space="preserve">). </w:t>
      </w:r>
    </w:p>
    <w:p w:rsidR="00FC7F08" w:rsidRDefault="00035072" w:rsidP="00E253EF">
      <w:pPr>
        <w:spacing w:after="0" w:line="276" w:lineRule="auto"/>
        <w:ind w:firstLine="709"/>
        <w:jc w:val="both"/>
      </w:pPr>
      <w:r>
        <w:t>Однако</w:t>
      </w:r>
      <w:r w:rsidR="002130B1">
        <w:t xml:space="preserve"> </w:t>
      </w:r>
      <w:r w:rsidR="008A0DAA">
        <w:t xml:space="preserve">по итогам 2016 года обладателем крупнейшего парка электромобилей станет Китай, где объем продаж </w:t>
      </w:r>
      <w:r w:rsidR="001F72DB">
        <w:t xml:space="preserve">электромобилей за 2014-2015 годы вырос в </w:t>
      </w:r>
      <w:r w:rsidR="008A0DAA">
        <w:t>шесть (!) раз, а за девять месяцев текущего года –</w:t>
      </w:r>
      <w:r w:rsidR="001F72DB">
        <w:t xml:space="preserve"> еще на 84%. За январь-сентябрь 2016 года в Китае было продано 224 тысячи электромобилей, то есть 43,5% от мирового объема продаж.</w:t>
      </w:r>
    </w:p>
    <w:p w:rsidR="00E253EF" w:rsidRDefault="00E253EF" w:rsidP="00E253EF">
      <w:pPr>
        <w:spacing w:after="0" w:line="276" w:lineRule="auto"/>
        <w:ind w:firstLine="709"/>
        <w:jc w:val="both"/>
      </w:pPr>
      <w:r w:rsidRPr="00E253EF">
        <w:t>По доле электромобилей в общем объеме продаж легковых авто, а также по количеству электромобилей, приходящихся на тысячу жителей страны,</w:t>
      </w:r>
      <w:r w:rsidR="00FC7F08">
        <w:t xml:space="preserve"> первое место занимает Норвег</w:t>
      </w:r>
      <w:r w:rsidR="008A0DAA">
        <w:t xml:space="preserve">ия, где </w:t>
      </w:r>
      <w:r w:rsidR="00FC7F08">
        <w:t xml:space="preserve">в </w:t>
      </w:r>
      <w:r w:rsidR="00FC7F08" w:rsidRPr="008A0DAA">
        <w:t>2015 году</w:t>
      </w:r>
      <w:r w:rsidR="00FC7F08">
        <w:t xml:space="preserve"> </w:t>
      </w:r>
      <w:r w:rsidR="008A0DAA">
        <w:t>электромобили составили 23% от всех проданных автомобилей, а по итогам 9 месяцев 2016 года эта доля выросла до 29%</w:t>
      </w:r>
      <w:r w:rsidR="00FC7F08">
        <w:t>.</w:t>
      </w:r>
    </w:p>
    <w:p w:rsidR="00B33638" w:rsidRDefault="00B33638" w:rsidP="00E253EF">
      <w:pPr>
        <w:spacing w:after="0" w:line="276" w:lineRule="auto"/>
        <w:ind w:firstLine="709"/>
        <w:jc w:val="both"/>
      </w:pPr>
    </w:p>
    <w:p w:rsidR="00B33638" w:rsidRPr="00B33638" w:rsidRDefault="00B33638" w:rsidP="00B33638">
      <w:pPr>
        <w:pStyle w:val="a4"/>
        <w:keepNext/>
        <w:rPr>
          <w:color w:val="000000" w:themeColor="text1"/>
        </w:rPr>
      </w:pPr>
      <w:bookmarkStart w:id="16" w:name="_Ref467436963"/>
      <w:r w:rsidRPr="00B33638">
        <w:rPr>
          <w:color w:val="000000" w:themeColor="text1"/>
        </w:rPr>
        <w:t xml:space="preserve">Таблица </w:t>
      </w:r>
      <w:r w:rsidRPr="00B33638">
        <w:rPr>
          <w:color w:val="000000" w:themeColor="text1"/>
        </w:rPr>
        <w:fldChar w:fldCharType="begin"/>
      </w:r>
      <w:r w:rsidRPr="00B33638">
        <w:rPr>
          <w:color w:val="000000" w:themeColor="text1"/>
        </w:rPr>
        <w:instrText xml:space="preserve"> SEQ Таблица \* ARABIC </w:instrText>
      </w:r>
      <w:r w:rsidRPr="00B33638">
        <w:rPr>
          <w:color w:val="000000" w:themeColor="text1"/>
        </w:rPr>
        <w:fldChar w:fldCharType="separate"/>
      </w:r>
      <w:r w:rsidR="0083130D">
        <w:rPr>
          <w:noProof/>
          <w:color w:val="000000" w:themeColor="text1"/>
        </w:rPr>
        <w:t>5</w:t>
      </w:r>
      <w:r w:rsidRPr="00B33638">
        <w:rPr>
          <w:color w:val="000000" w:themeColor="text1"/>
        </w:rPr>
        <w:fldChar w:fldCharType="end"/>
      </w:r>
      <w:bookmarkEnd w:id="16"/>
      <w:r w:rsidRPr="00B33638">
        <w:rPr>
          <w:color w:val="000000" w:themeColor="text1"/>
        </w:rPr>
        <w:t>. Страны-лидеры по суммарному объему продаж электромобилей.</w:t>
      </w:r>
    </w:p>
    <w:tbl>
      <w:tblPr>
        <w:tblW w:w="94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55"/>
        <w:gridCol w:w="2409"/>
        <w:gridCol w:w="1041"/>
        <w:gridCol w:w="1041"/>
        <w:gridCol w:w="1041"/>
        <w:gridCol w:w="2405"/>
      </w:tblGrid>
      <w:tr w:rsidR="00A443E7" w:rsidRPr="001214C6" w:rsidTr="004F7586">
        <w:trPr>
          <w:trHeight w:val="20"/>
        </w:trPr>
        <w:tc>
          <w:tcPr>
            <w:tcW w:w="1555" w:type="dxa"/>
            <w:vMerge w:val="restart"/>
            <w:shd w:val="clear" w:color="auto" w:fill="FFFFFF" w:themeFill="background1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A443E7" w:rsidRPr="001214C6" w:rsidRDefault="00A443E7" w:rsidP="00771310">
            <w:pPr>
              <w:spacing w:after="0" w:line="240" w:lineRule="auto"/>
              <w:jc w:val="center"/>
              <w:rPr>
                <w:b/>
                <w:bCs/>
                <w:color w:val="000000"/>
                <w:szCs w:val="23"/>
              </w:rPr>
            </w:pPr>
            <w:r w:rsidRPr="001214C6">
              <w:rPr>
                <w:b/>
                <w:bCs/>
                <w:color w:val="000000"/>
                <w:szCs w:val="23"/>
              </w:rPr>
              <w:t>Страна</w:t>
            </w:r>
          </w:p>
        </w:tc>
        <w:tc>
          <w:tcPr>
            <w:tcW w:w="2409" w:type="dxa"/>
            <w:vMerge w:val="restart"/>
            <w:shd w:val="clear" w:color="auto" w:fill="FFFFFF" w:themeFill="background1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A443E7" w:rsidRPr="00771310" w:rsidRDefault="00A443E7" w:rsidP="00771310">
            <w:pPr>
              <w:spacing w:after="0" w:line="240" w:lineRule="auto"/>
              <w:jc w:val="center"/>
              <w:rPr>
                <w:b/>
                <w:bCs/>
                <w:color w:val="000000"/>
                <w:szCs w:val="23"/>
              </w:rPr>
            </w:pPr>
            <w:r>
              <w:rPr>
                <w:b/>
                <w:bCs/>
                <w:color w:val="000000"/>
                <w:szCs w:val="23"/>
              </w:rPr>
              <w:t>Продано электромобилей в 2012-2015 гг.</w:t>
            </w:r>
            <w:r w:rsidR="00771310">
              <w:rPr>
                <w:b/>
                <w:bCs/>
                <w:color w:val="000000"/>
                <w:szCs w:val="23"/>
              </w:rPr>
              <w:t>, тыс. ед.</w:t>
            </w:r>
          </w:p>
        </w:tc>
        <w:tc>
          <w:tcPr>
            <w:tcW w:w="3123" w:type="dxa"/>
            <w:gridSpan w:val="3"/>
            <w:shd w:val="clear" w:color="auto" w:fill="FFFFFF" w:themeFill="background1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A443E7" w:rsidRDefault="00A443E7" w:rsidP="00771310">
            <w:pPr>
              <w:spacing w:after="0" w:line="240" w:lineRule="auto"/>
              <w:jc w:val="center"/>
              <w:rPr>
                <w:b/>
                <w:bCs/>
                <w:color w:val="000000"/>
                <w:szCs w:val="23"/>
              </w:rPr>
            </w:pPr>
            <w:r>
              <w:rPr>
                <w:b/>
                <w:bCs/>
                <w:color w:val="000000"/>
                <w:szCs w:val="23"/>
              </w:rPr>
              <w:t xml:space="preserve">Доля электромобилей в </w:t>
            </w:r>
            <w:r w:rsidR="00035072">
              <w:rPr>
                <w:b/>
                <w:bCs/>
                <w:color w:val="000000"/>
                <w:szCs w:val="23"/>
              </w:rPr>
              <w:t>общем объеме продаж автомобилей, %</w:t>
            </w:r>
          </w:p>
        </w:tc>
        <w:tc>
          <w:tcPr>
            <w:tcW w:w="2405" w:type="dxa"/>
            <w:vMerge w:val="restart"/>
            <w:shd w:val="clear" w:color="auto" w:fill="FFFFFF" w:themeFill="background1"/>
            <w:vAlign w:val="center"/>
          </w:tcPr>
          <w:p w:rsidR="00A443E7" w:rsidRDefault="00A443E7" w:rsidP="004F7586">
            <w:pPr>
              <w:spacing w:after="0" w:line="240" w:lineRule="auto"/>
              <w:jc w:val="center"/>
              <w:rPr>
                <w:b/>
                <w:bCs/>
                <w:color w:val="000000"/>
                <w:szCs w:val="23"/>
              </w:rPr>
            </w:pPr>
            <w:r>
              <w:rPr>
                <w:b/>
                <w:bCs/>
                <w:color w:val="000000"/>
                <w:szCs w:val="23"/>
              </w:rPr>
              <w:t>Количество электромоб</w:t>
            </w:r>
            <w:r w:rsidR="004F7586">
              <w:rPr>
                <w:b/>
                <w:bCs/>
                <w:color w:val="000000"/>
                <w:szCs w:val="23"/>
              </w:rPr>
              <w:t>илей на 1 тысячу жителей страны</w:t>
            </w:r>
            <w:r w:rsidR="00035072">
              <w:rPr>
                <w:b/>
                <w:bCs/>
                <w:color w:val="000000"/>
                <w:szCs w:val="23"/>
              </w:rPr>
              <w:t>, ед.</w:t>
            </w:r>
          </w:p>
        </w:tc>
      </w:tr>
      <w:tr w:rsidR="00A443E7" w:rsidRPr="001214C6" w:rsidTr="00035072">
        <w:trPr>
          <w:trHeight w:val="20"/>
        </w:trPr>
        <w:tc>
          <w:tcPr>
            <w:tcW w:w="1555" w:type="dxa"/>
            <w:vMerge/>
            <w:shd w:val="clear" w:color="auto" w:fill="FFFFFF" w:themeFill="background1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A443E7" w:rsidRPr="001214C6" w:rsidRDefault="00A443E7" w:rsidP="00771310">
            <w:pPr>
              <w:spacing w:after="0" w:line="240" w:lineRule="auto"/>
              <w:jc w:val="center"/>
              <w:rPr>
                <w:b/>
                <w:bCs/>
                <w:color w:val="000000"/>
                <w:szCs w:val="23"/>
              </w:rPr>
            </w:pPr>
          </w:p>
        </w:tc>
        <w:tc>
          <w:tcPr>
            <w:tcW w:w="2409" w:type="dxa"/>
            <w:vMerge/>
            <w:shd w:val="clear" w:color="auto" w:fill="FFFFFF" w:themeFill="background1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A443E7" w:rsidRPr="001214C6" w:rsidRDefault="00A443E7" w:rsidP="00771310">
            <w:pPr>
              <w:spacing w:after="0" w:line="240" w:lineRule="auto"/>
              <w:jc w:val="center"/>
              <w:rPr>
                <w:b/>
                <w:bCs/>
                <w:color w:val="000000"/>
                <w:szCs w:val="23"/>
              </w:rPr>
            </w:pPr>
          </w:p>
        </w:tc>
        <w:tc>
          <w:tcPr>
            <w:tcW w:w="1041" w:type="dxa"/>
            <w:shd w:val="clear" w:color="auto" w:fill="FFFFFF" w:themeFill="background1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A443E7" w:rsidRDefault="00A443E7" w:rsidP="00771310">
            <w:pPr>
              <w:spacing w:after="0" w:line="240" w:lineRule="auto"/>
              <w:jc w:val="center"/>
              <w:rPr>
                <w:b/>
                <w:bCs/>
                <w:color w:val="000000"/>
                <w:szCs w:val="23"/>
              </w:rPr>
            </w:pPr>
            <w:r>
              <w:rPr>
                <w:b/>
                <w:bCs/>
                <w:color w:val="000000"/>
                <w:szCs w:val="23"/>
              </w:rPr>
              <w:t>2013 г.</w:t>
            </w:r>
          </w:p>
        </w:tc>
        <w:tc>
          <w:tcPr>
            <w:tcW w:w="1041" w:type="dxa"/>
            <w:shd w:val="clear" w:color="auto" w:fill="FFFFFF" w:themeFill="background1"/>
            <w:vAlign w:val="center"/>
          </w:tcPr>
          <w:p w:rsidR="00A443E7" w:rsidRDefault="00A443E7" w:rsidP="00771310">
            <w:pPr>
              <w:spacing w:after="0" w:line="240" w:lineRule="auto"/>
              <w:jc w:val="center"/>
              <w:rPr>
                <w:b/>
                <w:bCs/>
                <w:color w:val="000000"/>
                <w:szCs w:val="23"/>
              </w:rPr>
            </w:pPr>
            <w:r>
              <w:rPr>
                <w:b/>
                <w:bCs/>
                <w:color w:val="000000"/>
                <w:szCs w:val="23"/>
              </w:rPr>
              <w:t>2014 г.</w:t>
            </w:r>
          </w:p>
        </w:tc>
        <w:tc>
          <w:tcPr>
            <w:tcW w:w="1041" w:type="dxa"/>
            <w:shd w:val="clear" w:color="auto" w:fill="FFFFFF" w:themeFill="background1"/>
            <w:vAlign w:val="center"/>
          </w:tcPr>
          <w:p w:rsidR="00A443E7" w:rsidRDefault="00A443E7" w:rsidP="00771310">
            <w:pPr>
              <w:spacing w:after="0" w:line="240" w:lineRule="auto"/>
              <w:jc w:val="center"/>
              <w:rPr>
                <w:b/>
                <w:bCs/>
                <w:color w:val="000000"/>
                <w:szCs w:val="23"/>
              </w:rPr>
            </w:pPr>
            <w:r>
              <w:rPr>
                <w:b/>
                <w:bCs/>
                <w:color w:val="000000"/>
                <w:szCs w:val="23"/>
              </w:rPr>
              <w:t>2015 г.</w:t>
            </w:r>
          </w:p>
        </w:tc>
        <w:tc>
          <w:tcPr>
            <w:tcW w:w="2405" w:type="dxa"/>
            <w:vMerge/>
            <w:shd w:val="clear" w:color="auto" w:fill="FFFFFF" w:themeFill="background1"/>
          </w:tcPr>
          <w:p w:rsidR="00A443E7" w:rsidRDefault="00A443E7" w:rsidP="00771310">
            <w:pPr>
              <w:spacing w:after="0" w:line="240" w:lineRule="auto"/>
              <w:jc w:val="center"/>
              <w:rPr>
                <w:b/>
                <w:bCs/>
                <w:color w:val="000000"/>
                <w:szCs w:val="23"/>
              </w:rPr>
            </w:pPr>
          </w:p>
        </w:tc>
      </w:tr>
      <w:tr w:rsidR="00771310" w:rsidRPr="001214C6" w:rsidTr="00035072">
        <w:trPr>
          <w:trHeight w:val="20"/>
        </w:trPr>
        <w:tc>
          <w:tcPr>
            <w:tcW w:w="1555" w:type="dxa"/>
            <w:shd w:val="clear" w:color="auto" w:fill="FFFFFF" w:themeFill="background1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771310" w:rsidRPr="001214C6" w:rsidRDefault="00771310" w:rsidP="00771310">
            <w:pPr>
              <w:spacing w:after="0" w:line="240" w:lineRule="auto"/>
              <w:rPr>
                <w:color w:val="000000"/>
                <w:szCs w:val="23"/>
              </w:rPr>
            </w:pPr>
            <w:r>
              <w:rPr>
                <w:color w:val="000000"/>
                <w:szCs w:val="23"/>
              </w:rPr>
              <w:t>США</w:t>
            </w:r>
          </w:p>
        </w:tc>
        <w:tc>
          <w:tcPr>
            <w:tcW w:w="2409" w:type="dxa"/>
            <w:shd w:val="clear" w:color="auto" w:fill="auto"/>
            <w:tcMar>
              <w:top w:w="48" w:type="dxa"/>
              <w:left w:w="57" w:type="dxa"/>
              <w:bottom w:w="48" w:type="dxa"/>
              <w:right w:w="57" w:type="dxa"/>
            </w:tcMar>
            <w:vAlign w:val="bottom"/>
            <w:hideMark/>
          </w:tcPr>
          <w:p w:rsidR="00771310" w:rsidRPr="004F7586" w:rsidRDefault="00771310" w:rsidP="00771310">
            <w:pPr>
              <w:spacing w:after="0" w:line="240" w:lineRule="auto"/>
              <w:jc w:val="right"/>
              <w:rPr>
                <w:color w:val="000000"/>
                <w:szCs w:val="23"/>
              </w:rPr>
            </w:pPr>
            <w:r w:rsidRPr="004F7586">
              <w:rPr>
                <w:color w:val="000000"/>
                <w:szCs w:val="23"/>
              </w:rPr>
              <w:t>409</w:t>
            </w:r>
          </w:p>
        </w:tc>
        <w:tc>
          <w:tcPr>
            <w:tcW w:w="1041" w:type="dxa"/>
            <w:shd w:val="clear" w:color="auto" w:fill="auto"/>
            <w:tcMar>
              <w:top w:w="48" w:type="dxa"/>
              <w:left w:w="57" w:type="dxa"/>
              <w:bottom w:w="48" w:type="dxa"/>
              <w:right w:w="57" w:type="dxa"/>
            </w:tcMar>
            <w:vAlign w:val="center"/>
            <w:hideMark/>
          </w:tcPr>
          <w:p w:rsidR="00771310" w:rsidRPr="004F7586" w:rsidRDefault="00771310" w:rsidP="00771310">
            <w:pPr>
              <w:spacing w:after="0" w:line="240" w:lineRule="auto"/>
              <w:jc w:val="right"/>
              <w:rPr>
                <w:color w:val="000000"/>
                <w:szCs w:val="23"/>
              </w:rPr>
            </w:pPr>
            <w:r w:rsidRPr="004F7586">
              <w:rPr>
                <w:color w:val="000000"/>
                <w:szCs w:val="23"/>
              </w:rPr>
              <w:t>0,6</w:t>
            </w:r>
          </w:p>
        </w:tc>
        <w:tc>
          <w:tcPr>
            <w:tcW w:w="1041" w:type="dxa"/>
            <w:shd w:val="clear" w:color="auto" w:fill="auto"/>
            <w:tcMar>
              <w:left w:w="57" w:type="dxa"/>
              <w:right w:w="57" w:type="dxa"/>
            </w:tcMar>
            <w:vAlign w:val="bottom"/>
          </w:tcPr>
          <w:p w:rsidR="00771310" w:rsidRPr="004F7586" w:rsidRDefault="00771310" w:rsidP="00771310">
            <w:pPr>
              <w:spacing w:after="0" w:line="240" w:lineRule="auto"/>
              <w:jc w:val="right"/>
              <w:rPr>
                <w:color w:val="000000"/>
                <w:szCs w:val="23"/>
              </w:rPr>
            </w:pPr>
            <w:r w:rsidRPr="004F7586">
              <w:rPr>
                <w:color w:val="000000"/>
                <w:szCs w:val="23"/>
              </w:rPr>
              <w:t>0,7</w:t>
            </w:r>
          </w:p>
        </w:tc>
        <w:tc>
          <w:tcPr>
            <w:tcW w:w="1041" w:type="dxa"/>
            <w:shd w:val="clear" w:color="auto" w:fill="auto"/>
            <w:tcMar>
              <w:left w:w="57" w:type="dxa"/>
              <w:right w:w="57" w:type="dxa"/>
            </w:tcMar>
          </w:tcPr>
          <w:p w:rsidR="00771310" w:rsidRPr="004F7586" w:rsidRDefault="00771310" w:rsidP="00771310">
            <w:pPr>
              <w:spacing w:after="0" w:line="240" w:lineRule="auto"/>
              <w:jc w:val="right"/>
              <w:rPr>
                <w:color w:val="000000"/>
                <w:szCs w:val="23"/>
              </w:rPr>
            </w:pPr>
            <w:r w:rsidRPr="004F7586">
              <w:rPr>
                <w:color w:val="000000"/>
                <w:szCs w:val="23"/>
              </w:rPr>
              <w:t>0,7</w:t>
            </w:r>
          </w:p>
        </w:tc>
        <w:tc>
          <w:tcPr>
            <w:tcW w:w="2405" w:type="dxa"/>
            <w:shd w:val="clear" w:color="auto" w:fill="FFFFFF" w:themeFill="background1"/>
            <w:tcMar>
              <w:left w:w="57" w:type="dxa"/>
              <w:right w:w="57" w:type="dxa"/>
            </w:tcMar>
            <w:vAlign w:val="bottom"/>
          </w:tcPr>
          <w:p w:rsidR="00771310" w:rsidRDefault="00771310" w:rsidP="00771310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1,3</w:t>
            </w:r>
          </w:p>
        </w:tc>
      </w:tr>
      <w:tr w:rsidR="00771310" w:rsidRPr="001214C6" w:rsidTr="00035072">
        <w:trPr>
          <w:trHeight w:val="20"/>
        </w:trPr>
        <w:tc>
          <w:tcPr>
            <w:tcW w:w="1555" w:type="dxa"/>
            <w:shd w:val="clear" w:color="auto" w:fill="FFFFFF" w:themeFill="background1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771310" w:rsidRPr="001214C6" w:rsidRDefault="00771310" w:rsidP="00771310">
            <w:pPr>
              <w:spacing w:after="0" w:line="240" w:lineRule="auto"/>
              <w:rPr>
                <w:color w:val="000000"/>
                <w:szCs w:val="23"/>
              </w:rPr>
            </w:pPr>
            <w:r>
              <w:rPr>
                <w:color w:val="000000"/>
                <w:szCs w:val="23"/>
              </w:rPr>
              <w:t>Китай</w:t>
            </w:r>
          </w:p>
        </w:tc>
        <w:tc>
          <w:tcPr>
            <w:tcW w:w="2409" w:type="dxa"/>
            <w:shd w:val="clear" w:color="auto" w:fill="auto"/>
            <w:tcMar>
              <w:top w:w="48" w:type="dxa"/>
              <w:left w:w="57" w:type="dxa"/>
              <w:bottom w:w="48" w:type="dxa"/>
              <w:right w:w="57" w:type="dxa"/>
            </w:tcMar>
            <w:vAlign w:val="bottom"/>
            <w:hideMark/>
          </w:tcPr>
          <w:p w:rsidR="00771310" w:rsidRPr="004F7586" w:rsidRDefault="00771310" w:rsidP="00771310">
            <w:pPr>
              <w:spacing w:after="0" w:line="240" w:lineRule="auto"/>
              <w:jc w:val="right"/>
              <w:rPr>
                <w:color w:val="000000"/>
                <w:szCs w:val="23"/>
              </w:rPr>
            </w:pPr>
            <w:r w:rsidRPr="004F7586">
              <w:rPr>
                <w:color w:val="000000"/>
                <w:szCs w:val="23"/>
              </w:rPr>
              <w:t>314</w:t>
            </w:r>
          </w:p>
        </w:tc>
        <w:tc>
          <w:tcPr>
            <w:tcW w:w="1041" w:type="dxa"/>
            <w:shd w:val="clear" w:color="auto" w:fill="auto"/>
            <w:tcMar>
              <w:top w:w="48" w:type="dxa"/>
              <w:left w:w="57" w:type="dxa"/>
              <w:bottom w:w="48" w:type="dxa"/>
              <w:right w:w="57" w:type="dxa"/>
            </w:tcMar>
            <w:vAlign w:val="center"/>
            <w:hideMark/>
          </w:tcPr>
          <w:p w:rsidR="00771310" w:rsidRPr="004F7586" w:rsidRDefault="00771310" w:rsidP="00771310">
            <w:pPr>
              <w:spacing w:after="0" w:line="240" w:lineRule="auto"/>
              <w:jc w:val="right"/>
              <w:rPr>
                <w:color w:val="000000"/>
                <w:szCs w:val="23"/>
              </w:rPr>
            </w:pPr>
            <w:r w:rsidRPr="004F7586">
              <w:rPr>
                <w:color w:val="000000"/>
                <w:szCs w:val="23"/>
              </w:rPr>
              <w:t>0,1</w:t>
            </w:r>
          </w:p>
        </w:tc>
        <w:tc>
          <w:tcPr>
            <w:tcW w:w="1041" w:type="dxa"/>
            <w:shd w:val="clear" w:color="auto" w:fill="auto"/>
            <w:tcMar>
              <w:left w:w="57" w:type="dxa"/>
              <w:right w:w="57" w:type="dxa"/>
            </w:tcMar>
            <w:vAlign w:val="bottom"/>
          </w:tcPr>
          <w:p w:rsidR="00771310" w:rsidRPr="004F7586" w:rsidRDefault="00771310" w:rsidP="00771310">
            <w:pPr>
              <w:spacing w:after="0" w:line="240" w:lineRule="auto"/>
              <w:jc w:val="right"/>
              <w:rPr>
                <w:color w:val="000000"/>
                <w:szCs w:val="23"/>
              </w:rPr>
            </w:pPr>
            <w:r w:rsidRPr="004F7586">
              <w:rPr>
                <w:color w:val="000000"/>
                <w:szCs w:val="23"/>
              </w:rPr>
              <w:t>0,3</w:t>
            </w:r>
          </w:p>
        </w:tc>
        <w:tc>
          <w:tcPr>
            <w:tcW w:w="1041" w:type="dxa"/>
            <w:shd w:val="clear" w:color="auto" w:fill="auto"/>
            <w:tcMar>
              <w:left w:w="57" w:type="dxa"/>
              <w:right w:w="57" w:type="dxa"/>
            </w:tcMar>
          </w:tcPr>
          <w:p w:rsidR="00771310" w:rsidRPr="004F7586" w:rsidRDefault="00771310" w:rsidP="00771310">
            <w:pPr>
              <w:spacing w:after="0" w:line="240" w:lineRule="auto"/>
              <w:jc w:val="right"/>
              <w:rPr>
                <w:color w:val="000000"/>
                <w:szCs w:val="23"/>
              </w:rPr>
            </w:pPr>
            <w:r w:rsidRPr="004F7586">
              <w:rPr>
                <w:color w:val="000000"/>
                <w:szCs w:val="23"/>
              </w:rPr>
              <w:t>0,8</w:t>
            </w:r>
          </w:p>
        </w:tc>
        <w:tc>
          <w:tcPr>
            <w:tcW w:w="2405" w:type="dxa"/>
            <w:shd w:val="clear" w:color="auto" w:fill="FFFFFF" w:themeFill="background1"/>
            <w:tcMar>
              <w:left w:w="57" w:type="dxa"/>
              <w:right w:w="57" w:type="dxa"/>
            </w:tcMar>
            <w:vAlign w:val="bottom"/>
          </w:tcPr>
          <w:p w:rsidR="00771310" w:rsidRDefault="00771310" w:rsidP="00771310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0,2</w:t>
            </w:r>
          </w:p>
        </w:tc>
      </w:tr>
      <w:tr w:rsidR="00771310" w:rsidRPr="001214C6" w:rsidTr="00035072">
        <w:trPr>
          <w:trHeight w:val="20"/>
        </w:trPr>
        <w:tc>
          <w:tcPr>
            <w:tcW w:w="1555" w:type="dxa"/>
            <w:shd w:val="clear" w:color="auto" w:fill="FFFFFF" w:themeFill="background1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771310" w:rsidRPr="001214C6" w:rsidRDefault="00771310" w:rsidP="00771310">
            <w:pPr>
              <w:spacing w:after="0" w:line="240" w:lineRule="auto"/>
              <w:rPr>
                <w:color w:val="000000"/>
                <w:szCs w:val="23"/>
              </w:rPr>
            </w:pPr>
            <w:r>
              <w:rPr>
                <w:color w:val="000000"/>
                <w:szCs w:val="23"/>
              </w:rPr>
              <w:t>Япония</w:t>
            </w:r>
          </w:p>
        </w:tc>
        <w:tc>
          <w:tcPr>
            <w:tcW w:w="2409" w:type="dxa"/>
            <w:shd w:val="clear" w:color="auto" w:fill="auto"/>
            <w:tcMar>
              <w:top w:w="48" w:type="dxa"/>
              <w:left w:w="57" w:type="dxa"/>
              <w:bottom w:w="48" w:type="dxa"/>
              <w:right w:w="57" w:type="dxa"/>
            </w:tcMar>
            <w:vAlign w:val="bottom"/>
            <w:hideMark/>
          </w:tcPr>
          <w:p w:rsidR="00771310" w:rsidRPr="004F7586" w:rsidRDefault="00771310" w:rsidP="00771310">
            <w:pPr>
              <w:spacing w:after="0" w:line="240" w:lineRule="auto"/>
              <w:jc w:val="right"/>
              <w:rPr>
                <w:color w:val="000000"/>
                <w:szCs w:val="23"/>
              </w:rPr>
            </w:pPr>
            <w:r w:rsidRPr="004F7586">
              <w:rPr>
                <w:color w:val="000000"/>
                <w:szCs w:val="23"/>
              </w:rPr>
              <w:t>122</w:t>
            </w:r>
          </w:p>
        </w:tc>
        <w:tc>
          <w:tcPr>
            <w:tcW w:w="1041" w:type="dxa"/>
            <w:shd w:val="clear" w:color="auto" w:fill="auto"/>
            <w:tcMar>
              <w:top w:w="48" w:type="dxa"/>
              <w:left w:w="57" w:type="dxa"/>
              <w:bottom w:w="48" w:type="dxa"/>
              <w:right w:w="57" w:type="dxa"/>
            </w:tcMar>
            <w:vAlign w:val="center"/>
            <w:hideMark/>
          </w:tcPr>
          <w:p w:rsidR="00771310" w:rsidRPr="004F7586" w:rsidRDefault="00771310" w:rsidP="00771310">
            <w:pPr>
              <w:spacing w:after="0" w:line="240" w:lineRule="auto"/>
              <w:jc w:val="right"/>
              <w:rPr>
                <w:color w:val="000000"/>
                <w:szCs w:val="23"/>
              </w:rPr>
            </w:pPr>
            <w:r w:rsidRPr="004F7586">
              <w:rPr>
                <w:color w:val="000000"/>
                <w:szCs w:val="23"/>
              </w:rPr>
              <w:t>0,9</w:t>
            </w:r>
          </w:p>
        </w:tc>
        <w:tc>
          <w:tcPr>
            <w:tcW w:w="1041" w:type="dxa"/>
            <w:shd w:val="clear" w:color="auto" w:fill="auto"/>
            <w:tcMar>
              <w:left w:w="57" w:type="dxa"/>
              <w:right w:w="57" w:type="dxa"/>
            </w:tcMar>
            <w:vAlign w:val="bottom"/>
          </w:tcPr>
          <w:p w:rsidR="00771310" w:rsidRPr="004F7586" w:rsidRDefault="00771310" w:rsidP="00771310">
            <w:pPr>
              <w:spacing w:after="0" w:line="240" w:lineRule="auto"/>
              <w:jc w:val="right"/>
              <w:rPr>
                <w:color w:val="000000"/>
                <w:szCs w:val="23"/>
              </w:rPr>
            </w:pPr>
            <w:r w:rsidRPr="004F7586">
              <w:rPr>
                <w:color w:val="000000"/>
                <w:szCs w:val="23"/>
              </w:rPr>
              <w:t>0,7</w:t>
            </w:r>
          </w:p>
        </w:tc>
        <w:tc>
          <w:tcPr>
            <w:tcW w:w="1041" w:type="dxa"/>
            <w:shd w:val="clear" w:color="auto" w:fill="auto"/>
            <w:tcMar>
              <w:left w:w="57" w:type="dxa"/>
              <w:right w:w="57" w:type="dxa"/>
            </w:tcMar>
          </w:tcPr>
          <w:p w:rsidR="00771310" w:rsidRPr="004F7586" w:rsidRDefault="00771310" w:rsidP="00771310">
            <w:pPr>
              <w:spacing w:after="0" w:line="240" w:lineRule="auto"/>
              <w:jc w:val="right"/>
              <w:rPr>
                <w:color w:val="000000"/>
                <w:szCs w:val="23"/>
              </w:rPr>
            </w:pPr>
            <w:r w:rsidRPr="004F7586">
              <w:rPr>
                <w:color w:val="000000"/>
                <w:szCs w:val="23"/>
              </w:rPr>
              <w:t>0,5</w:t>
            </w:r>
          </w:p>
        </w:tc>
        <w:tc>
          <w:tcPr>
            <w:tcW w:w="2405" w:type="dxa"/>
            <w:shd w:val="clear" w:color="auto" w:fill="FFFFFF" w:themeFill="background1"/>
            <w:tcMar>
              <w:left w:w="57" w:type="dxa"/>
              <w:right w:w="57" w:type="dxa"/>
            </w:tcMar>
            <w:vAlign w:val="bottom"/>
          </w:tcPr>
          <w:p w:rsidR="00771310" w:rsidRDefault="00771310" w:rsidP="00771310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1,0</w:t>
            </w:r>
          </w:p>
        </w:tc>
      </w:tr>
      <w:tr w:rsidR="00771310" w:rsidRPr="001214C6" w:rsidTr="00035072">
        <w:trPr>
          <w:trHeight w:val="20"/>
        </w:trPr>
        <w:tc>
          <w:tcPr>
            <w:tcW w:w="1555" w:type="dxa"/>
            <w:shd w:val="clear" w:color="auto" w:fill="FFFFFF" w:themeFill="background1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771310" w:rsidRPr="001214C6" w:rsidRDefault="00771310" w:rsidP="00771310">
            <w:pPr>
              <w:spacing w:after="0" w:line="240" w:lineRule="auto"/>
              <w:rPr>
                <w:color w:val="000000"/>
                <w:szCs w:val="23"/>
              </w:rPr>
            </w:pPr>
            <w:r>
              <w:rPr>
                <w:color w:val="000000"/>
                <w:szCs w:val="23"/>
              </w:rPr>
              <w:t>Нидерланды</w:t>
            </w:r>
          </w:p>
        </w:tc>
        <w:tc>
          <w:tcPr>
            <w:tcW w:w="2409" w:type="dxa"/>
            <w:shd w:val="clear" w:color="auto" w:fill="auto"/>
            <w:tcMar>
              <w:top w:w="48" w:type="dxa"/>
              <w:left w:w="57" w:type="dxa"/>
              <w:bottom w:w="48" w:type="dxa"/>
              <w:right w:w="57" w:type="dxa"/>
            </w:tcMar>
            <w:vAlign w:val="bottom"/>
            <w:hideMark/>
          </w:tcPr>
          <w:p w:rsidR="00771310" w:rsidRPr="004F7586" w:rsidRDefault="00771310" w:rsidP="00771310">
            <w:pPr>
              <w:spacing w:after="0" w:line="240" w:lineRule="auto"/>
              <w:jc w:val="right"/>
              <w:rPr>
                <w:color w:val="000000"/>
                <w:szCs w:val="23"/>
              </w:rPr>
            </w:pPr>
            <w:r w:rsidRPr="004F7586">
              <w:rPr>
                <w:color w:val="000000"/>
                <w:szCs w:val="23"/>
              </w:rPr>
              <w:t>93</w:t>
            </w:r>
          </w:p>
        </w:tc>
        <w:tc>
          <w:tcPr>
            <w:tcW w:w="1041" w:type="dxa"/>
            <w:shd w:val="clear" w:color="auto" w:fill="auto"/>
            <w:tcMar>
              <w:top w:w="48" w:type="dxa"/>
              <w:left w:w="57" w:type="dxa"/>
              <w:bottom w:w="48" w:type="dxa"/>
              <w:right w:w="57" w:type="dxa"/>
            </w:tcMar>
            <w:vAlign w:val="center"/>
            <w:hideMark/>
          </w:tcPr>
          <w:p w:rsidR="00771310" w:rsidRPr="004F7586" w:rsidRDefault="00771310" w:rsidP="00771310">
            <w:pPr>
              <w:spacing w:after="0" w:line="240" w:lineRule="auto"/>
              <w:jc w:val="right"/>
              <w:rPr>
                <w:color w:val="000000"/>
                <w:szCs w:val="23"/>
              </w:rPr>
            </w:pPr>
            <w:r w:rsidRPr="004F7586">
              <w:rPr>
                <w:color w:val="000000"/>
                <w:szCs w:val="23"/>
              </w:rPr>
              <w:t>5,4</w:t>
            </w:r>
          </w:p>
        </w:tc>
        <w:tc>
          <w:tcPr>
            <w:tcW w:w="1041" w:type="dxa"/>
            <w:shd w:val="clear" w:color="auto" w:fill="auto"/>
            <w:tcMar>
              <w:left w:w="57" w:type="dxa"/>
              <w:right w:w="57" w:type="dxa"/>
            </w:tcMar>
            <w:vAlign w:val="bottom"/>
          </w:tcPr>
          <w:p w:rsidR="00771310" w:rsidRPr="004F7586" w:rsidRDefault="00771310" w:rsidP="00771310">
            <w:pPr>
              <w:spacing w:after="0" w:line="240" w:lineRule="auto"/>
              <w:jc w:val="right"/>
              <w:rPr>
                <w:color w:val="000000"/>
                <w:szCs w:val="23"/>
              </w:rPr>
            </w:pPr>
            <w:r w:rsidRPr="004F7586">
              <w:rPr>
                <w:color w:val="000000"/>
                <w:szCs w:val="23"/>
              </w:rPr>
              <w:t>3,9</w:t>
            </w:r>
          </w:p>
        </w:tc>
        <w:tc>
          <w:tcPr>
            <w:tcW w:w="1041" w:type="dxa"/>
            <w:shd w:val="clear" w:color="auto" w:fill="auto"/>
            <w:tcMar>
              <w:left w:w="57" w:type="dxa"/>
              <w:right w:w="57" w:type="dxa"/>
            </w:tcMar>
          </w:tcPr>
          <w:p w:rsidR="00771310" w:rsidRPr="004F7586" w:rsidRDefault="00771310" w:rsidP="00771310">
            <w:pPr>
              <w:spacing w:after="0" w:line="240" w:lineRule="auto"/>
              <w:jc w:val="right"/>
              <w:rPr>
                <w:color w:val="000000"/>
                <w:szCs w:val="23"/>
              </w:rPr>
            </w:pPr>
            <w:r w:rsidRPr="004F7586">
              <w:rPr>
                <w:color w:val="000000"/>
                <w:szCs w:val="23"/>
              </w:rPr>
              <w:t>9,6</w:t>
            </w:r>
          </w:p>
        </w:tc>
        <w:tc>
          <w:tcPr>
            <w:tcW w:w="2405" w:type="dxa"/>
            <w:shd w:val="clear" w:color="auto" w:fill="FFFFFF" w:themeFill="background1"/>
            <w:tcMar>
              <w:left w:w="57" w:type="dxa"/>
              <w:right w:w="57" w:type="dxa"/>
            </w:tcMar>
            <w:vAlign w:val="bottom"/>
          </w:tcPr>
          <w:p w:rsidR="00771310" w:rsidRDefault="00771310" w:rsidP="00771310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5,5</w:t>
            </w:r>
          </w:p>
        </w:tc>
      </w:tr>
      <w:tr w:rsidR="00771310" w:rsidRPr="001214C6" w:rsidTr="00035072">
        <w:trPr>
          <w:trHeight w:val="20"/>
        </w:trPr>
        <w:tc>
          <w:tcPr>
            <w:tcW w:w="1555" w:type="dxa"/>
            <w:shd w:val="clear" w:color="auto" w:fill="FFFFFF" w:themeFill="background1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771310" w:rsidRPr="001214C6" w:rsidRDefault="00771310" w:rsidP="00771310">
            <w:pPr>
              <w:spacing w:after="0" w:line="240" w:lineRule="auto"/>
              <w:rPr>
                <w:color w:val="000000"/>
                <w:szCs w:val="23"/>
              </w:rPr>
            </w:pPr>
            <w:r>
              <w:rPr>
                <w:color w:val="000000"/>
                <w:szCs w:val="23"/>
              </w:rPr>
              <w:t>Франция</w:t>
            </w:r>
          </w:p>
        </w:tc>
        <w:tc>
          <w:tcPr>
            <w:tcW w:w="2409" w:type="dxa"/>
            <w:shd w:val="clear" w:color="auto" w:fill="auto"/>
            <w:tcMar>
              <w:top w:w="48" w:type="dxa"/>
              <w:left w:w="57" w:type="dxa"/>
              <w:bottom w:w="48" w:type="dxa"/>
              <w:right w:w="57" w:type="dxa"/>
            </w:tcMar>
            <w:vAlign w:val="bottom"/>
            <w:hideMark/>
          </w:tcPr>
          <w:p w:rsidR="00771310" w:rsidRPr="004F7586" w:rsidRDefault="00771310" w:rsidP="00771310">
            <w:pPr>
              <w:spacing w:after="0" w:line="240" w:lineRule="auto"/>
              <w:jc w:val="right"/>
              <w:rPr>
                <w:color w:val="000000"/>
                <w:szCs w:val="23"/>
              </w:rPr>
            </w:pPr>
            <w:r w:rsidRPr="004F7586">
              <w:rPr>
                <w:color w:val="000000"/>
                <w:szCs w:val="23"/>
              </w:rPr>
              <w:t>74</w:t>
            </w:r>
          </w:p>
        </w:tc>
        <w:tc>
          <w:tcPr>
            <w:tcW w:w="1041" w:type="dxa"/>
            <w:shd w:val="clear" w:color="auto" w:fill="auto"/>
            <w:tcMar>
              <w:top w:w="48" w:type="dxa"/>
              <w:left w:w="57" w:type="dxa"/>
              <w:bottom w:w="48" w:type="dxa"/>
              <w:right w:w="57" w:type="dxa"/>
            </w:tcMar>
            <w:vAlign w:val="center"/>
            <w:hideMark/>
          </w:tcPr>
          <w:p w:rsidR="00771310" w:rsidRPr="004F7586" w:rsidRDefault="00771310" w:rsidP="00771310">
            <w:pPr>
              <w:spacing w:after="0" w:line="240" w:lineRule="auto"/>
              <w:jc w:val="right"/>
              <w:rPr>
                <w:color w:val="000000"/>
                <w:szCs w:val="23"/>
              </w:rPr>
            </w:pPr>
            <w:r w:rsidRPr="004F7586">
              <w:rPr>
                <w:color w:val="000000"/>
                <w:szCs w:val="23"/>
              </w:rPr>
              <w:t>0,7</w:t>
            </w:r>
          </w:p>
        </w:tc>
        <w:tc>
          <w:tcPr>
            <w:tcW w:w="1041" w:type="dxa"/>
            <w:shd w:val="clear" w:color="auto" w:fill="auto"/>
            <w:tcMar>
              <w:left w:w="57" w:type="dxa"/>
              <w:right w:w="57" w:type="dxa"/>
            </w:tcMar>
            <w:vAlign w:val="bottom"/>
          </w:tcPr>
          <w:p w:rsidR="00771310" w:rsidRPr="004F7586" w:rsidRDefault="00771310" w:rsidP="00771310">
            <w:pPr>
              <w:spacing w:after="0" w:line="240" w:lineRule="auto"/>
              <w:jc w:val="right"/>
              <w:rPr>
                <w:color w:val="000000"/>
                <w:szCs w:val="23"/>
              </w:rPr>
            </w:pPr>
            <w:r w:rsidRPr="004F7586">
              <w:rPr>
                <w:color w:val="000000"/>
                <w:szCs w:val="23"/>
              </w:rPr>
              <w:t>0,9</w:t>
            </w:r>
          </w:p>
        </w:tc>
        <w:tc>
          <w:tcPr>
            <w:tcW w:w="1041" w:type="dxa"/>
            <w:shd w:val="clear" w:color="auto" w:fill="auto"/>
            <w:tcMar>
              <w:left w:w="57" w:type="dxa"/>
              <w:right w:w="57" w:type="dxa"/>
            </w:tcMar>
          </w:tcPr>
          <w:p w:rsidR="00771310" w:rsidRPr="004F7586" w:rsidRDefault="00771310" w:rsidP="00771310">
            <w:pPr>
              <w:spacing w:after="0" w:line="240" w:lineRule="auto"/>
              <w:jc w:val="right"/>
              <w:rPr>
                <w:color w:val="000000"/>
                <w:szCs w:val="23"/>
              </w:rPr>
            </w:pPr>
            <w:r w:rsidRPr="004F7586">
              <w:rPr>
                <w:color w:val="000000"/>
                <w:szCs w:val="23"/>
              </w:rPr>
              <w:t>1,4</w:t>
            </w:r>
          </w:p>
        </w:tc>
        <w:tc>
          <w:tcPr>
            <w:tcW w:w="2405" w:type="dxa"/>
            <w:shd w:val="clear" w:color="auto" w:fill="FFFFFF" w:themeFill="background1"/>
            <w:tcMar>
              <w:left w:w="57" w:type="dxa"/>
              <w:right w:w="57" w:type="dxa"/>
            </w:tcMar>
            <w:vAlign w:val="bottom"/>
          </w:tcPr>
          <w:p w:rsidR="00771310" w:rsidRDefault="00771310" w:rsidP="00771310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1,1</w:t>
            </w:r>
          </w:p>
        </w:tc>
      </w:tr>
      <w:tr w:rsidR="00771310" w:rsidRPr="001214C6" w:rsidTr="00035072">
        <w:trPr>
          <w:trHeight w:val="20"/>
        </w:trPr>
        <w:tc>
          <w:tcPr>
            <w:tcW w:w="1555" w:type="dxa"/>
            <w:shd w:val="clear" w:color="auto" w:fill="FFFFFF" w:themeFill="background1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771310" w:rsidRPr="001214C6" w:rsidRDefault="00771310" w:rsidP="00771310">
            <w:pPr>
              <w:spacing w:after="0" w:line="240" w:lineRule="auto"/>
              <w:rPr>
                <w:color w:val="000000"/>
                <w:szCs w:val="23"/>
              </w:rPr>
            </w:pPr>
            <w:r>
              <w:rPr>
                <w:color w:val="000000"/>
                <w:szCs w:val="23"/>
              </w:rPr>
              <w:t>Норвегия</w:t>
            </w:r>
          </w:p>
        </w:tc>
        <w:tc>
          <w:tcPr>
            <w:tcW w:w="2409" w:type="dxa"/>
            <w:shd w:val="clear" w:color="auto" w:fill="auto"/>
            <w:tcMar>
              <w:top w:w="48" w:type="dxa"/>
              <w:left w:w="57" w:type="dxa"/>
              <w:bottom w:w="48" w:type="dxa"/>
              <w:right w:w="57" w:type="dxa"/>
            </w:tcMar>
            <w:vAlign w:val="bottom"/>
            <w:hideMark/>
          </w:tcPr>
          <w:p w:rsidR="00771310" w:rsidRPr="004F7586" w:rsidRDefault="00771310" w:rsidP="00771310">
            <w:pPr>
              <w:spacing w:after="0" w:line="240" w:lineRule="auto"/>
              <w:jc w:val="right"/>
              <w:rPr>
                <w:color w:val="000000"/>
                <w:szCs w:val="23"/>
              </w:rPr>
            </w:pPr>
            <w:r w:rsidRPr="004F7586">
              <w:rPr>
                <w:color w:val="000000"/>
                <w:szCs w:val="23"/>
              </w:rPr>
              <w:t>77</w:t>
            </w:r>
          </w:p>
        </w:tc>
        <w:tc>
          <w:tcPr>
            <w:tcW w:w="1041" w:type="dxa"/>
            <w:shd w:val="clear" w:color="auto" w:fill="auto"/>
            <w:tcMar>
              <w:top w:w="48" w:type="dxa"/>
              <w:left w:w="57" w:type="dxa"/>
              <w:bottom w:w="48" w:type="dxa"/>
              <w:right w:w="57" w:type="dxa"/>
            </w:tcMar>
            <w:vAlign w:val="center"/>
            <w:hideMark/>
          </w:tcPr>
          <w:p w:rsidR="00771310" w:rsidRPr="004F7586" w:rsidRDefault="00771310" w:rsidP="00771310">
            <w:pPr>
              <w:spacing w:after="0" w:line="240" w:lineRule="auto"/>
              <w:jc w:val="right"/>
              <w:rPr>
                <w:color w:val="000000"/>
                <w:szCs w:val="23"/>
              </w:rPr>
            </w:pPr>
            <w:r w:rsidRPr="004F7586">
              <w:rPr>
                <w:bCs/>
                <w:color w:val="000000"/>
                <w:szCs w:val="23"/>
              </w:rPr>
              <w:t>5,6</w:t>
            </w:r>
          </w:p>
        </w:tc>
        <w:tc>
          <w:tcPr>
            <w:tcW w:w="1041" w:type="dxa"/>
            <w:shd w:val="clear" w:color="auto" w:fill="auto"/>
            <w:tcMar>
              <w:left w:w="57" w:type="dxa"/>
              <w:right w:w="57" w:type="dxa"/>
            </w:tcMar>
            <w:vAlign w:val="bottom"/>
          </w:tcPr>
          <w:p w:rsidR="00771310" w:rsidRPr="004F7586" w:rsidRDefault="00771310" w:rsidP="00771310">
            <w:pPr>
              <w:spacing w:after="0" w:line="240" w:lineRule="auto"/>
              <w:jc w:val="right"/>
              <w:rPr>
                <w:color w:val="000000"/>
                <w:szCs w:val="23"/>
              </w:rPr>
            </w:pPr>
            <w:r w:rsidRPr="004F7586">
              <w:rPr>
                <w:color w:val="000000"/>
                <w:szCs w:val="23"/>
              </w:rPr>
              <w:t>13,9</w:t>
            </w:r>
          </w:p>
        </w:tc>
        <w:tc>
          <w:tcPr>
            <w:tcW w:w="1041" w:type="dxa"/>
            <w:shd w:val="clear" w:color="auto" w:fill="auto"/>
            <w:tcMar>
              <w:left w:w="57" w:type="dxa"/>
              <w:right w:w="57" w:type="dxa"/>
            </w:tcMar>
          </w:tcPr>
          <w:p w:rsidR="00771310" w:rsidRPr="004F7586" w:rsidRDefault="00771310" w:rsidP="00771310">
            <w:pPr>
              <w:spacing w:after="0" w:line="240" w:lineRule="auto"/>
              <w:jc w:val="right"/>
              <w:rPr>
                <w:color w:val="000000"/>
                <w:szCs w:val="23"/>
              </w:rPr>
            </w:pPr>
            <w:r w:rsidRPr="004F7586">
              <w:rPr>
                <w:color w:val="000000"/>
                <w:szCs w:val="23"/>
              </w:rPr>
              <w:t>22,8</w:t>
            </w:r>
          </w:p>
        </w:tc>
        <w:tc>
          <w:tcPr>
            <w:tcW w:w="2405" w:type="dxa"/>
            <w:shd w:val="clear" w:color="auto" w:fill="FFFFFF" w:themeFill="background1"/>
            <w:tcMar>
              <w:left w:w="57" w:type="dxa"/>
              <w:right w:w="57" w:type="dxa"/>
            </w:tcMar>
            <w:vAlign w:val="bottom"/>
          </w:tcPr>
          <w:p w:rsidR="00771310" w:rsidRDefault="00771310" w:rsidP="00771310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14,9</w:t>
            </w:r>
          </w:p>
        </w:tc>
      </w:tr>
    </w:tbl>
    <w:p w:rsidR="00E253EF" w:rsidRPr="00DB4675" w:rsidRDefault="00DB4675" w:rsidP="00DB4675">
      <w:pPr>
        <w:spacing w:before="120"/>
        <w:rPr>
          <w:i/>
          <w:sz w:val="20"/>
        </w:rPr>
      </w:pPr>
      <w:r w:rsidRPr="00DB4675">
        <w:rPr>
          <w:i/>
          <w:sz w:val="20"/>
        </w:rPr>
        <w:t>Источник: ev-sales.blogspot.com, hybridcars.com</w:t>
      </w:r>
    </w:p>
    <w:p w:rsidR="00DB4675" w:rsidRDefault="00DB4675" w:rsidP="00952694">
      <w:pPr>
        <w:spacing w:after="0" w:line="276" w:lineRule="auto"/>
        <w:ind w:firstLine="709"/>
        <w:jc w:val="both"/>
      </w:pPr>
      <w:r w:rsidRPr="00952694">
        <w:t>Что касается соотношения чистых электромобилей и подключаемых гибридов в структуре продаж, то за 2014-2015 год</w:t>
      </w:r>
      <w:r w:rsidR="001E367C" w:rsidRPr="00952694">
        <w:t>ы</w:t>
      </w:r>
      <w:r w:rsidRPr="00952694">
        <w:t xml:space="preserve"> оно практически не изменилось и составило 60:40 в пользу чистых электромобилей</w:t>
      </w:r>
      <w:r w:rsidR="00B33638" w:rsidRPr="00952694">
        <w:t xml:space="preserve"> (</w:t>
      </w:r>
      <w:r w:rsidR="00B33638" w:rsidRPr="00952694">
        <w:fldChar w:fldCharType="begin"/>
      </w:r>
      <w:r w:rsidR="00B33638" w:rsidRPr="00952694">
        <w:instrText xml:space="preserve"> REF _Ref467437033 \h </w:instrText>
      </w:r>
      <w:r w:rsidR="00952694">
        <w:instrText xml:space="preserve"> \* MERGEFORMAT </w:instrText>
      </w:r>
      <w:r w:rsidR="00B33638" w:rsidRPr="00952694">
        <w:fldChar w:fldCharType="separate"/>
      </w:r>
      <w:r w:rsidR="0083130D" w:rsidRPr="0083130D">
        <w:t>Таблица 6</w:t>
      </w:r>
      <w:r w:rsidR="00B33638" w:rsidRPr="00952694">
        <w:fldChar w:fldCharType="end"/>
      </w:r>
      <w:r w:rsidR="003841E6" w:rsidRPr="00952694">
        <w:t>)</w:t>
      </w:r>
      <w:r w:rsidRPr="00952694">
        <w:t>.</w:t>
      </w:r>
    </w:p>
    <w:p w:rsidR="00952694" w:rsidRPr="00952694" w:rsidRDefault="00952694" w:rsidP="00952694">
      <w:pPr>
        <w:spacing w:after="0" w:line="276" w:lineRule="auto"/>
        <w:ind w:firstLine="709"/>
        <w:jc w:val="both"/>
      </w:pPr>
    </w:p>
    <w:p w:rsidR="00B33638" w:rsidRPr="00B33638" w:rsidRDefault="00B33638" w:rsidP="00B33638">
      <w:pPr>
        <w:pStyle w:val="a4"/>
        <w:keepNext/>
        <w:rPr>
          <w:color w:val="000000" w:themeColor="text1"/>
        </w:rPr>
      </w:pPr>
      <w:bookmarkStart w:id="17" w:name="_Ref467437033"/>
      <w:r w:rsidRPr="00B33638">
        <w:rPr>
          <w:color w:val="000000" w:themeColor="text1"/>
        </w:rPr>
        <w:t xml:space="preserve">Таблица </w:t>
      </w:r>
      <w:r w:rsidRPr="00B33638">
        <w:rPr>
          <w:color w:val="000000" w:themeColor="text1"/>
        </w:rPr>
        <w:fldChar w:fldCharType="begin"/>
      </w:r>
      <w:r w:rsidRPr="00B33638">
        <w:rPr>
          <w:color w:val="000000" w:themeColor="text1"/>
        </w:rPr>
        <w:instrText xml:space="preserve"> SEQ Таблица \* ARABIC </w:instrText>
      </w:r>
      <w:r w:rsidRPr="00B33638">
        <w:rPr>
          <w:color w:val="000000" w:themeColor="text1"/>
        </w:rPr>
        <w:fldChar w:fldCharType="separate"/>
      </w:r>
      <w:r w:rsidR="0083130D">
        <w:rPr>
          <w:noProof/>
          <w:color w:val="000000" w:themeColor="text1"/>
        </w:rPr>
        <w:t>6</w:t>
      </w:r>
      <w:r w:rsidRPr="00B33638">
        <w:rPr>
          <w:color w:val="000000" w:themeColor="text1"/>
        </w:rPr>
        <w:fldChar w:fldCharType="end"/>
      </w:r>
      <w:bookmarkEnd w:id="17"/>
      <w:r w:rsidRPr="00B33638">
        <w:rPr>
          <w:color w:val="000000" w:themeColor="text1"/>
        </w:rPr>
        <w:t>. Мировой объем продаж различных типов электромобилей по годам, тыс. ед., и доля каждого типа, %.</w:t>
      </w:r>
    </w:p>
    <w:tbl>
      <w:tblPr>
        <w:tblW w:w="956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772"/>
        <w:gridCol w:w="773"/>
        <w:gridCol w:w="772"/>
        <w:gridCol w:w="773"/>
        <w:gridCol w:w="773"/>
        <w:gridCol w:w="772"/>
        <w:gridCol w:w="773"/>
        <w:gridCol w:w="772"/>
        <w:gridCol w:w="773"/>
        <w:gridCol w:w="773"/>
      </w:tblGrid>
      <w:tr w:rsidR="00607EA1" w:rsidRPr="004F7586" w:rsidTr="00607EA1">
        <w:trPr>
          <w:trHeight w:val="315"/>
        </w:trPr>
        <w:tc>
          <w:tcPr>
            <w:tcW w:w="1843" w:type="dxa"/>
            <w:vMerge w:val="restart"/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07EA1" w:rsidRPr="004F7586" w:rsidRDefault="00607EA1" w:rsidP="004F7586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lang w:eastAsia="ru-RU"/>
              </w:rPr>
            </w:pPr>
            <w:r w:rsidRPr="004F7586">
              <w:rPr>
                <w:rFonts w:eastAsia="Times New Roman"/>
                <w:b/>
                <w:color w:val="000000"/>
                <w:sz w:val="20"/>
                <w:lang w:eastAsia="ru-RU"/>
              </w:rPr>
              <w:t>Тип электромобиля</w:t>
            </w:r>
          </w:p>
        </w:tc>
        <w:tc>
          <w:tcPr>
            <w:tcW w:w="1545" w:type="dxa"/>
            <w:gridSpan w:val="2"/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07EA1" w:rsidRPr="004F7586" w:rsidRDefault="00607EA1" w:rsidP="004F7586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lang w:eastAsia="ru-RU"/>
              </w:rPr>
            </w:pPr>
            <w:r w:rsidRPr="004F7586">
              <w:rPr>
                <w:rFonts w:eastAsia="Times New Roman"/>
                <w:b/>
                <w:color w:val="000000"/>
                <w:sz w:val="20"/>
                <w:lang w:eastAsia="ru-RU"/>
              </w:rPr>
              <w:t>2012</w:t>
            </w:r>
          </w:p>
        </w:tc>
        <w:tc>
          <w:tcPr>
            <w:tcW w:w="1545" w:type="dxa"/>
            <w:gridSpan w:val="2"/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07EA1" w:rsidRPr="004F7586" w:rsidRDefault="00607EA1" w:rsidP="004F7586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lang w:eastAsia="ru-RU"/>
              </w:rPr>
            </w:pPr>
            <w:r w:rsidRPr="004F7586">
              <w:rPr>
                <w:rFonts w:eastAsia="Times New Roman"/>
                <w:b/>
                <w:color w:val="000000"/>
                <w:sz w:val="20"/>
                <w:lang w:eastAsia="ru-RU"/>
              </w:rPr>
              <w:t>2013</w:t>
            </w:r>
          </w:p>
        </w:tc>
        <w:tc>
          <w:tcPr>
            <w:tcW w:w="1545" w:type="dxa"/>
            <w:gridSpan w:val="2"/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07EA1" w:rsidRPr="004F7586" w:rsidRDefault="00607EA1" w:rsidP="004F7586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lang w:eastAsia="ru-RU"/>
              </w:rPr>
            </w:pPr>
            <w:r w:rsidRPr="004F7586">
              <w:rPr>
                <w:rFonts w:eastAsia="Times New Roman"/>
                <w:b/>
                <w:color w:val="000000"/>
                <w:sz w:val="20"/>
                <w:lang w:eastAsia="ru-RU"/>
              </w:rPr>
              <w:t>2014</w:t>
            </w:r>
          </w:p>
        </w:tc>
        <w:tc>
          <w:tcPr>
            <w:tcW w:w="1545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07EA1" w:rsidRPr="004F7586" w:rsidRDefault="00607EA1" w:rsidP="004F7586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lang w:eastAsia="ru-RU"/>
              </w:rPr>
            </w:pPr>
            <w:r w:rsidRPr="004F7586">
              <w:rPr>
                <w:rFonts w:eastAsia="Times New Roman"/>
                <w:b/>
                <w:color w:val="000000"/>
                <w:sz w:val="20"/>
                <w:lang w:eastAsia="ru-RU"/>
              </w:rPr>
              <w:t>2015</w:t>
            </w:r>
          </w:p>
        </w:tc>
        <w:tc>
          <w:tcPr>
            <w:tcW w:w="1546" w:type="dxa"/>
            <w:gridSpan w:val="2"/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07EA1" w:rsidRPr="004F7586" w:rsidRDefault="00607EA1" w:rsidP="004F7586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lang w:eastAsia="ru-RU"/>
              </w:rPr>
            </w:pPr>
            <w:r w:rsidRPr="004F7586">
              <w:rPr>
                <w:rFonts w:eastAsia="Times New Roman"/>
                <w:b/>
                <w:color w:val="000000"/>
                <w:sz w:val="20"/>
                <w:lang w:eastAsia="ru-RU"/>
              </w:rPr>
              <w:t>2012-2015 всего</w:t>
            </w:r>
          </w:p>
        </w:tc>
      </w:tr>
      <w:tr w:rsidR="00607EA1" w:rsidRPr="004F7586" w:rsidTr="00607EA1">
        <w:trPr>
          <w:trHeight w:val="315"/>
        </w:trPr>
        <w:tc>
          <w:tcPr>
            <w:tcW w:w="1843" w:type="dxa"/>
            <w:vMerge/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607EA1" w:rsidRPr="004F7586" w:rsidRDefault="00607EA1" w:rsidP="00607EA1">
            <w:pPr>
              <w:spacing w:after="0" w:line="240" w:lineRule="auto"/>
              <w:rPr>
                <w:rFonts w:eastAsia="Times New Roman"/>
                <w:color w:val="000000"/>
                <w:sz w:val="20"/>
                <w:lang w:eastAsia="ru-RU"/>
              </w:rPr>
            </w:pPr>
          </w:p>
        </w:tc>
        <w:tc>
          <w:tcPr>
            <w:tcW w:w="772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607EA1" w:rsidRPr="004F7586" w:rsidRDefault="00607EA1" w:rsidP="00607EA1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lang w:eastAsia="ru-RU"/>
              </w:rPr>
              <w:t>тыс. ед.</w:t>
            </w:r>
          </w:p>
        </w:tc>
        <w:tc>
          <w:tcPr>
            <w:tcW w:w="773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607EA1" w:rsidRPr="004F7586" w:rsidRDefault="00607EA1" w:rsidP="00607EA1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lang w:eastAsia="ru-RU"/>
              </w:rPr>
              <w:t>доля рынка</w:t>
            </w:r>
          </w:p>
        </w:tc>
        <w:tc>
          <w:tcPr>
            <w:tcW w:w="772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607EA1" w:rsidRPr="004F7586" w:rsidRDefault="00607EA1" w:rsidP="00607EA1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lang w:eastAsia="ru-RU"/>
              </w:rPr>
              <w:t>тыс. ед.</w:t>
            </w:r>
          </w:p>
        </w:tc>
        <w:tc>
          <w:tcPr>
            <w:tcW w:w="773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607EA1" w:rsidRPr="004F7586" w:rsidRDefault="00607EA1" w:rsidP="00607EA1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lang w:eastAsia="ru-RU"/>
              </w:rPr>
              <w:t>доля рынка</w:t>
            </w:r>
          </w:p>
        </w:tc>
        <w:tc>
          <w:tcPr>
            <w:tcW w:w="773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607EA1" w:rsidRPr="004F7586" w:rsidRDefault="00607EA1" w:rsidP="00607EA1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lang w:eastAsia="ru-RU"/>
              </w:rPr>
              <w:t>тыс. ед.</w:t>
            </w:r>
          </w:p>
        </w:tc>
        <w:tc>
          <w:tcPr>
            <w:tcW w:w="772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607EA1" w:rsidRPr="004F7586" w:rsidRDefault="00607EA1" w:rsidP="00607EA1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lang w:eastAsia="ru-RU"/>
              </w:rPr>
              <w:t>доля рынка</w:t>
            </w:r>
          </w:p>
        </w:tc>
        <w:tc>
          <w:tcPr>
            <w:tcW w:w="773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607EA1" w:rsidRPr="004F7586" w:rsidRDefault="00607EA1" w:rsidP="00607EA1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lang w:eastAsia="ru-RU"/>
              </w:rPr>
              <w:t>тыс. ед.</w:t>
            </w:r>
          </w:p>
        </w:tc>
        <w:tc>
          <w:tcPr>
            <w:tcW w:w="77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607EA1" w:rsidRPr="004F7586" w:rsidRDefault="00607EA1" w:rsidP="00607EA1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lang w:eastAsia="ru-RU"/>
              </w:rPr>
              <w:t>доля рынка</w:t>
            </w:r>
          </w:p>
        </w:tc>
        <w:tc>
          <w:tcPr>
            <w:tcW w:w="773" w:type="dxa"/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607EA1" w:rsidRPr="004F7586" w:rsidRDefault="00607EA1" w:rsidP="00607EA1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lang w:eastAsia="ru-RU"/>
              </w:rPr>
              <w:t>тыс. ед.</w:t>
            </w:r>
          </w:p>
        </w:tc>
        <w:tc>
          <w:tcPr>
            <w:tcW w:w="773" w:type="dxa"/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607EA1" w:rsidRPr="004F7586" w:rsidRDefault="00607EA1" w:rsidP="00607EA1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lang w:eastAsia="ru-RU"/>
              </w:rPr>
              <w:t>доля рынка</w:t>
            </w:r>
          </w:p>
        </w:tc>
      </w:tr>
      <w:tr w:rsidR="00A443E7" w:rsidRPr="004F7586" w:rsidTr="00607EA1">
        <w:trPr>
          <w:trHeight w:val="315"/>
        </w:trPr>
        <w:tc>
          <w:tcPr>
            <w:tcW w:w="1843" w:type="dxa"/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  <w:hideMark/>
          </w:tcPr>
          <w:p w:rsidR="00A443E7" w:rsidRPr="004F7586" w:rsidRDefault="00A443E7" w:rsidP="004F7586">
            <w:pPr>
              <w:spacing w:after="0" w:line="240" w:lineRule="auto"/>
              <w:rPr>
                <w:rFonts w:eastAsia="Times New Roman"/>
                <w:color w:val="000000"/>
                <w:sz w:val="20"/>
                <w:lang w:eastAsia="ru-RU"/>
              </w:rPr>
            </w:pPr>
            <w:r w:rsidRPr="004F7586">
              <w:rPr>
                <w:rFonts w:eastAsia="Times New Roman"/>
                <w:color w:val="000000"/>
                <w:sz w:val="20"/>
                <w:lang w:eastAsia="ru-RU"/>
              </w:rPr>
              <w:t>Подключаемый гибрид</w:t>
            </w:r>
          </w:p>
        </w:tc>
        <w:tc>
          <w:tcPr>
            <w:tcW w:w="772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  <w:hideMark/>
          </w:tcPr>
          <w:p w:rsidR="00A443E7" w:rsidRPr="004F7586" w:rsidRDefault="00A443E7" w:rsidP="004F758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lang w:eastAsia="ru-RU"/>
              </w:rPr>
            </w:pPr>
            <w:r w:rsidRPr="004F7586">
              <w:rPr>
                <w:rFonts w:eastAsia="Times New Roman"/>
                <w:color w:val="000000"/>
                <w:sz w:val="20"/>
                <w:lang w:eastAsia="ru-RU"/>
              </w:rPr>
              <w:t>62</w:t>
            </w:r>
            <w:r w:rsidR="004F7586">
              <w:rPr>
                <w:rFonts w:eastAsia="Times New Roman"/>
                <w:color w:val="000000"/>
                <w:sz w:val="20"/>
                <w:lang w:eastAsia="ru-RU"/>
              </w:rPr>
              <w:t>,1</w:t>
            </w:r>
          </w:p>
        </w:tc>
        <w:tc>
          <w:tcPr>
            <w:tcW w:w="773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  <w:hideMark/>
          </w:tcPr>
          <w:p w:rsidR="00A443E7" w:rsidRPr="004F7586" w:rsidRDefault="00A443E7" w:rsidP="004F758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lang w:eastAsia="ru-RU"/>
              </w:rPr>
            </w:pPr>
            <w:r w:rsidRPr="004F7586">
              <w:rPr>
                <w:rFonts w:eastAsia="Times New Roman"/>
                <w:color w:val="000000"/>
                <w:sz w:val="20"/>
                <w:lang w:eastAsia="ru-RU"/>
              </w:rPr>
              <w:t>50,3%</w:t>
            </w:r>
          </w:p>
        </w:tc>
        <w:tc>
          <w:tcPr>
            <w:tcW w:w="772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  <w:hideMark/>
          </w:tcPr>
          <w:p w:rsidR="00A443E7" w:rsidRPr="004F7586" w:rsidRDefault="004F7586" w:rsidP="00201843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lang w:eastAsia="ru-RU"/>
              </w:rPr>
              <w:t>9</w:t>
            </w:r>
            <w:r w:rsidR="00201843">
              <w:rPr>
                <w:rFonts w:eastAsia="Times New Roman"/>
                <w:color w:val="000000"/>
                <w:sz w:val="20"/>
                <w:lang w:eastAsia="ru-RU"/>
              </w:rPr>
              <w:t>5</w:t>
            </w:r>
          </w:p>
        </w:tc>
        <w:tc>
          <w:tcPr>
            <w:tcW w:w="773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  <w:hideMark/>
          </w:tcPr>
          <w:p w:rsidR="00A443E7" w:rsidRPr="004F7586" w:rsidRDefault="00A443E7" w:rsidP="004F758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lang w:eastAsia="ru-RU"/>
              </w:rPr>
            </w:pPr>
            <w:r w:rsidRPr="004F7586">
              <w:rPr>
                <w:rFonts w:eastAsia="Times New Roman"/>
                <w:color w:val="000000"/>
                <w:sz w:val="20"/>
                <w:lang w:eastAsia="ru-RU"/>
              </w:rPr>
              <w:t>45,5%</w:t>
            </w:r>
          </w:p>
        </w:tc>
        <w:tc>
          <w:tcPr>
            <w:tcW w:w="773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  <w:hideMark/>
          </w:tcPr>
          <w:p w:rsidR="00A443E7" w:rsidRPr="004F7586" w:rsidRDefault="00201843" w:rsidP="004F758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lang w:eastAsia="ru-RU"/>
              </w:rPr>
              <w:t>126</w:t>
            </w:r>
          </w:p>
        </w:tc>
        <w:tc>
          <w:tcPr>
            <w:tcW w:w="772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  <w:hideMark/>
          </w:tcPr>
          <w:p w:rsidR="00A443E7" w:rsidRPr="004F7586" w:rsidRDefault="00A443E7" w:rsidP="004F758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lang w:eastAsia="ru-RU"/>
              </w:rPr>
            </w:pPr>
            <w:r w:rsidRPr="004F7586">
              <w:rPr>
                <w:rFonts w:eastAsia="Times New Roman"/>
                <w:color w:val="000000"/>
                <w:sz w:val="20"/>
                <w:lang w:eastAsia="ru-RU"/>
              </w:rPr>
              <w:t>39,7%</w:t>
            </w:r>
          </w:p>
        </w:tc>
        <w:tc>
          <w:tcPr>
            <w:tcW w:w="773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A443E7" w:rsidRPr="00201843" w:rsidRDefault="00201843" w:rsidP="00201843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lang w:eastAsia="ru-RU"/>
              </w:rPr>
            </w:pPr>
            <w:r w:rsidRPr="00201843">
              <w:rPr>
                <w:rFonts w:eastAsia="Times New Roman"/>
                <w:color w:val="000000"/>
                <w:sz w:val="20"/>
                <w:lang w:eastAsia="ru-RU"/>
              </w:rPr>
              <w:t>233</w:t>
            </w:r>
          </w:p>
        </w:tc>
        <w:tc>
          <w:tcPr>
            <w:tcW w:w="77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A443E7" w:rsidRPr="00201843" w:rsidRDefault="00201843" w:rsidP="00201843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lang w:eastAsia="ru-RU"/>
              </w:rPr>
            </w:pPr>
            <w:r w:rsidRPr="00201843">
              <w:rPr>
                <w:rFonts w:eastAsia="Times New Roman"/>
                <w:color w:val="000000"/>
                <w:sz w:val="20"/>
                <w:lang w:eastAsia="ru-RU"/>
              </w:rPr>
              <w:t>40,6</w:t>
            </w:r>
            <w:r w:rsidR="00607EA1">
              <w:rPr>
                <w:rFonts w:eastAsia="Times New Roman"/>
                <w:color w:val="000000"/>
                <w:sz w:val="20"/>
                <w:lang w:eastAsia="ru-RU"/>
              </w:rPr>
              <w:t>%</w:t>
            </w:r>
          </w:p>
        </w:tc>
        <w:tc>
          <w:tcPr>
            <w:tcW w:w="773" w:type="dxa"/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  <w:hideMark/>
          </w:tcPr>
          <w:p w:rsidR="00A443E7" w:rsidRPr="004F7586" w:rsidRDefault="00201843" w:rsidP="004F7586">
            <w:pPr>
              <w:spacing w:after="0" w:line="240" w:lineRule="auto"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516</w:t>
            </w:r>
          </w:p>
        </w:tc>
        <w:tc>
          <w:tcPr>
            <w:tcW w:w="773" w:type="dxa"/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  <w:hideMark/>
          </w:tcPr>
          <w:p w:rsidR="00A443E7" w:rsidRPr="004F7586" w:rsidRDefault="00A443E7" w:rsidP="00201843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lang w:eastAsia="ru-RU"/>
              </w:rPr>
            </w:pPr>
            <w:r w:rsidRPr="004F7586">
              <w:rPr>
                <w:rFonts w:eastAsia="Times New Roman"/>
                <w:color w:val="000000"/>
                <w:sz w:val="20"/>
                <w:lang w:eastAsia="ru-RU"/>
              </w:rPr>
              <w:t>43,</w:t>
            </w:r>
            <w:r w:rsidR="00201843">
              <w:rPr>
                <w:rFonts w:eastAsia="Times New Roman"/>
                <w:color w:val="000000"/>
                <w:sz w:val="20"/>
                <w:lang w:eastAsia="ru-RU"/>
              </w:rPr>
              <w:t>1</w:t>
            </w:r>
            <w:r w:rsidRPr="004F7586">
              <w:rPr>
                <w:rFonts w:eastAsia="Times New Roman"/>
                <w:color w:val="000000"/>
                <w:sz w:val="20"/>
                <w:lang w:eastAsia="ru-RU"/>
              </w:rPr>
              <w:t>%</w:t>
            </w:r>
          </w:p>
        </w:tc>
      </w:tr>
      <w:tr w:rsidR="00A443E7" w:rsidRPr="004F7586" w:rsidTr="00607EA1">
        <w:trPr>
          <w:trHeight w:val="315"/>
        </w:trPr>
        <w:tc>
          <w:tcPr>
            <w:tcW w:w="1843" w:type="dxa"/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  <w:hideMark/>
          </w:tcPr>
          <w:p w:rsidR="00A443E7" w:rsidRPr="004F7586" w:rsidRDefault="00A443E7" w:rsidP="004F7586">
            <w:pPr>
              <w:spacing w:after="0" w:line="240" w:lineRule="auto"/>
              <w:rPr>
                <w:rFonts w:eastAsia="Times New Roman"/>
                <w:color w:val="000000"/>
                <w:sz w:val="20"/>
                <w:lang w:eastAsia="ru-RU"/>
              </w:rPr>
            </w:pPr>
            <w:r w:rsidRPr="004F7586">
              <w:rPr>
                <w:rFonts w:eastAsia="Times New Roman"/>
                <w:color w:val="000000"/>
                <w:sz w:val="20"/>
                <w:lang w:eastAsia="ru-RU"/>
              </w:rPr>
              <w:t>Классический электромобиль</w:t>
            </w:r>
          </w:p>
        </w:tc>
        <w:tc>
          <w:tcPr>
            <w:tcW w:w="772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  <w:hideMark/>
          </w:tcPr>
          <w:p w:rsidR="00A443E7" w:rsidRPr="004F7586" w:rsidRDefault="00A443E7" w:rsidP="004F758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lang w:eastAsia="ru-RU"/>
              </w:rPr>
            </w:pPr>
            <w:r w:rsidRPr="004F7586">
              <w:rPr>
                <w:rFonts w:eastAsia="Times New Roman"/>
                <w:color w:val="000000"/>
                <w:sz w:val="20"/>
                <w:lang w:eastAsia="ru-RU"/>
              </w:rPr>
              <w:t>61</w:t>
            </w:r>
            <w:r w:rsidR="004F7586">
              <w:rPr>
                <w:rFonts w:eastAsia="Times New Roman"/>
                <w:color w:val="000000"/>
                <w:sz w:val="20"/>
                <w:lang w:eastAsia="ru-RU"/>
              </w:rPr>
              <w:t>,5</w:t>
            </w:r>
          </w:p>
        </w:tc>
        <w:tc>
          <w:tcPr>
            <w:tcW w:w="773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  <w:hideMark/>
          </w:tcPr>
          <w:p w:rsidR="00A443E7" w:rsidRPr="004F7586" w:rsidRDefault="00A443E7" w:rsidP="004F758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lang w:eastAsia="ru-RU"/>
              </w:rPr>
            </w:pPr>
            <w:r w:rsidRPr="004F7586">
              <w:rPr>
                <w:rFonts w:eastAsia="Times New Roman"/>
                <w:color w:val="000000"/>
                <w:sz w:val="20"/>
                <w:lang w:eastAsia="ru-RU"/>
              </w:rPr>
              <w:t>49,7%</w:t>
            </w:r>
          </w:p>
        </w:tc>
        <w:tc>
          <w:tcPr>
            <w:tcW w:w="772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  <w:hideMark/>
          </w:tcPr>
          <w:p w:rsidR="00A443E7" w:rsidRPr="004F7586" w:rsidRDefault="004F7586" w:rsidP="00201843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lang w:eastAsia="ru-RU"/>
              </w:rPr>
              <w:t>11</w:t>
            </w:r>
            <w:r w:rsidR="00201843">
              <w:rPr>
                <w:rFonts w:eastAsia="Times New Roman"/>
                <w:color w:val="000000"/>
                <w:sz w:val="20"/>
                <w:lang w:eastAsia="ru-RU"/>
              </w:rPr>
              <w:t>5</w:t>
            </w:r>
          </w:p>
        </w:tc>
        <w:tc>
          <w:tcPr>
            <w:tcW w:w="773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  <w:hideMark/>
          </w:tcPr>
          <w:p w:rsidR="00A443E7" w:rsidRPr="004F7586" w:rsidRDefault="00A443E7" w:rsidP="004F758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lang w:eastAsia="ru-RU"/>
              </w:rPr>
            </w:pPr>
            <w:r w:rsidRPr="004F7586">
              <w:rPr>
                <w:rFonts w:eastAsia="Times New Roman"/>
                <w:color w:val="000000"/>
                <w:sz w:val="20"/>
                <w:lang w:eastAsia="ru-RU"/>
              </w:rPr>
              <w:t>54,5%</w:t>
            </w:r>
          </w:p>
        </w:tc>
        <w:tc>
          <w:tcPr>
            <w:tcW w:w="773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  <w:hideMark/>
          </w:tcPr>
          <w:p w:rsidR="00A443E7" w:rsidRPr="004F7586" w:rsidRDefault="00201843" w:rsidP="004F758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lang w:eastAsia="ru-RU"/>
              </w:rPr>
              <w:t>191</w:t>
            </w:r>
          </w:p>
        </w:tc>
        <w:tc>
          <w:tcPr>
            <w:tcW w:w="772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  <w:hideMark/>
          </w:tcPr>
          <w:p w:rsidR="00A443E7" w:rsidRPr="004F7586" w:rsidRDefault="00A443E7" w:rsidP="004F758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lang w:eastAsia="ru-RU"/>
              </w:rPr>
            </w:pPr>
            <w:r w:rsidRPr="004F7586">
              <w:rPr>
                <w:rFonts w:eastAsia="Times New Roman"/>
                <w:color w:val="000000"/>
                <w:sz w:val="20"/>
                <w:lang w:eastAsia="ru-RU"/>
              </w:rPr>
              <w:t>60,3%</w:t>
            </w:r>
          </w:p>
        </w:tc>
        <w:tc>
          <w:tcPr>
            <w:tcW w:w="773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A443E7" w:rsidRPr="00201843" w:rsidRDefault="00201843" w:rsidP="00201843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lang w:eastAsia="ru-RU"/>
              </w:rPr>
            </w:pPr>
            <w:r w:rsidRPr="00201843">
              <w:rPr>
                <w:rFonts w:eastAsia="Times New Roman"/>
                <w:color w:val="000000"/>
                <w:sz w:val="20"/>
                <w:lang w:eastAsia="ru-RU"/>
              </w:rPr>
              <w:t>315</w:t>
            </w:r>
          </w:p>
        </w:tc>
        <w:tc>
          <w:tcPr>
            <w:tcW w:w="77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A443E7" w:rsidRPr="00201843" w:rsidRDefault="00201843" w:rsidP="00201843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lang w:eastAsia="ru-RU"/>
              </w:rPr>
            </w:pPr>
            <w:r w:rsidRPr="00201843">
              <w:rPr>
                <w:rFonts w:eastAsia="Times New Roman"/>
                <w:color w:val="000000"/>
                <w:sz w:val="20"/>
                <w:lang w:eastAsia="ru-RU"/>
              </w:rPr>
              <w:t>59,4</w:t>
            </w:r>
            <w:r w:rsidR="00607EA1">
              <w:rPr>
                <w:rFonts w:eastAsia="Times New Roman"/>
                <w:color w:val="000000"/>
                <w:sz w:val="20"/>
                <w:lang w:eastAsia="ru-RU"/>
              </w:rPr>
              <w:t>%</w:t>
            </w:r>
          </w:p>
        </w:tc>
        <w:tc>
          <w:tcPr>
            <w:tcW w:w="773" w:type="dxa"/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  <w:hideMark/>
          </w:tcPr>
          <w:p w:rsidR="00A443E7" w:rsidRPr="004F7586" w:rsidRDefault="00201843" w:rsidP="004F7586">
            <w:pPr>
              <w:spacing w:after="0" w:line="240" w:lineRule="auto"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682</w:t>
            </w:r>
          </w:p>
        </w:tc>
        <w:tc>
          <w:tcPr>
            <w:tcW w:w="773" w:type="dxa"/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  <w:hideMark/>
          </w:tcPr>
          <w:p w:rsidR="00A443E7" w:rsidRPr="004F7586" w:rsidRDefault="00A443E7" w:rsidP="00201843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lang w:eastAsia="ru-RU"/>
              </w:rPr>
            </w:pPr>
            <w:r w:rsidRPr="004F7586">
              <w:rPr>
                <w:rFonts w:eastAsia="Times New Roman"/>
                <w:color w:val="000000"/>
                <w:sz w:val="20"/>
                <w:lang w:eastAsia="ru-RU"/>
              </w:rPr>
              <w:t>56,</w:t>
            </w:r>
            <w:r w:rsidR="00201843">
              <w:rPr>
                <w:rFonts w:eastAsia="Times New Roman"/>
                <w:color w:val="000000"/>
                <w:sz w:val="20"/>
                <w:lang w:eastAsia="ru-RU"/>
              </w:rPr>
              <w:t>9</w:t>
            </w:r>
            <w:r w:rsidRPr="004F7586">
              <w:rPr>
                <w:rFonts w:eastAsia="Times New Roman"/>
                <w:color w:val="000000"/>
                <w:sz w:val="20"/>
                <w:lang w:eastAsia="ru-RU"/>
              </w:rPr>
              <w:t>%</w:t>
            </w:r>
          </w:p>
        </w:tc>
      </w:tr>
    </w:tbl>
    <w:p w:rsidR="00E253EF" w:rsidRPr="00DB4675" w:rsidRDefault="00E253EF" w:rsidP="00E253EF">
      <w:pPr>
        <w:spacing w:before="120"/>
        <w:rPr>
          <w:i/>
          <w:sz w:val="20"/>
        </w:rPr>
      </w:pPr>
      <w:r w:rsidRPr="006A6E51">
        <w:rPr>
          <w:i/>
          <w:sz w:val="20"/>
        </w:rPr>
        <w:t>Источник –</w:t>
      </w:r>
      <w:r>
        <w:rPr>
          <w:i/>
          <w:sz w:val="20"/>
        </w:rPr>
        <w:t xml:space="preserve"> </w:t>
      </w:r>
      <w:r w:rsidRPr="009911AE">
        <w:t xml:space="preserve"> </w:t>
      </w:r>
      <w:proofErr w:type="spellStart"/>
      <w:r w:rsidR="003841E6" w:rsidRPr="003841E6">
        <w:rPr>
          <w:i/>
          <w:sz w:val="20"/>
        </w:rPr>
        <w:t>ev-sales.blogspot</w:t>
      </w:r>
      <w:proofErr w:type="spellEnd"/>
      <w:r w:rsidR="003841E6" w:rsidRPr="003841E6">
        <w:rPr>
          <w:i/>
          <w:sz w:val="20"/>
        </w:rPr>
        <w:t>.</w:t>
      </w:r>
      <w:r w:rsidR="003841E6" w:rsidRPr="003841E6">
        <w:rPr>
          <w:i/>
          <w:sz w:val="20"/>
          <w:lang w:val="en-US"/>
        </w:rPr>
        <w:t>com</w:t>
      </w:r>
      <w:r w:rsidR="00DB4675" w:rsidRPr="003841E6">
        <w:rPr>
          <w:rStyle w:val="a5"/>
          <w:i/>
          <w:sz w:val="20"/>
          <w:u w:val="none"/>
        </w:rPr>
        <w:t>,</w:t>
      </w:r>
      <w:r w:rsidR="003841E6">
        <w:rPr>
          <w:rStyle w:val="a5"/>
          <w:i/>
          <w:sz w:val="20"/>
          <w:u w:val="none"/>
        </w:rPr>
        <w:t xml:space="preserve"> </w:t>
      </w:r>
      <w:r w:rsidR="003841E6" w:rsidRPr="00DB4675">
        <w:rPr>
          <w:i/>
          <w:sz w:val="20"/>
        </w:rPr>
        <w:t>hybridcars.com</w:t>
      </w:r>
    </w:p>
    <w:p w:rsidR="00E253EF" w:rsidRPr="008609AE" w:rsidRDefault="00E253EF" w:rsidP="008609AE">
      <w:pPr>
        <w:pStyle w:val="2"/>
        <w:rPr>
          <w:rFonts w:asciiTheme="minorHAnsi" w:hAnsiTheme="minorHAnsi"/>
          <w:color w:val="000000" w:themeColor="text1"/>
          <w:sz w:val="22"/>
          <w:szCs w:val="22"/>
        </w:rPr>
      </w:pPr>
      <w:bookmarkStart w:id="18" w:name="_Toc416734201"/>
      <w:bookmarkStart w:id="19" w:name="_Toc467438224"/>
      <w:r w:rsidRPr="008609AE">
        <w:rPr>
          <w:rFonts w:asciiTheme="minorHAnsi" w:hAnsiTheme="minorHAnsi"/>
          <w:color w:val="000000" w:themeColor="text1"/>
          <w:sz w:val="22"/>
          <w:szCs w:val="22"/>
        </w:rPr>
        <w:t>Тенденции развития модельного ряда</w:t>
      </w:r>
      <w:bookmarkEnd w:id="18"/>
      <w:bookmarkEnd w:id="19"/>
    </w:p>
    <w:p w:rsidR="00E253EF" w:rsidRDefault="00E253EF" w:rsidP="00E253EF">
      <w:pPr>
        <w:spacing w:after="0" w:line="276" w:lineRule="auto"/>
        <w:ind w:firstLine="709"/>
        <w:jc w:val="both"/>
      </w:pPr>
      <w:r>
        <w:t>Электромобили</w:t>
      </w:r>
      <w:r w:rsidRPr="008B3B72">
        <w:t xml:space="preserve"> </w:t>
      </w:r>
      <w:r>
        <w:t xml:space="preserve">как массовый продукт появились в сегменте А-класса. Именно к этому классу относят появившийся в 2009 году </w:t>
      </w:r>
      <w:proofErr w:type="spellStart"/>
      <w:r w:rsidRPr="00511211">
        <w:t>Mitsubishi</w:t>
      </w:r>
      <w:proofErr w:type="spellEnd"/>
      <w:r w:rsidRPr="00511211">
        <w:t xml:space="preserve"> I-</w:t>
      </w:r>
      <w:proofErr w:type="spellStart"/>
      <w:r w:rsidRPr="00511211">
        <w:t>Miev</w:t>
      </w:r>
      <w:proofErr w:type="spellEnd"/>
      <w:r>
        <w:t xml:space="preserve">, который стал первым современным автомобилем с электроприводом, способным наравне с обычными автомобилями двигаться по автомагистралям. </w:t>
      </w:r>
      <w:proofErr w:type="spellStart"/>
      <w:r w:rsidRPr="00511211">
        <w:t>Mitsubishi</w:t>
      </w:r>
      <w:proofErr w:type="spellEnd"/>
      <w:r w:rsidRPr="00511211">
        <w:t xml:space="preserve"> I-</w:t>
      </w:r>
      <w:proofErr w:type="spellStart"/>
      <w:r w:rsidRPr="00511211">
        <w:t>Miev</w:t>
      </w:r>
      <w:proofErr w:type="spellEnd"/>
      <w:r>
        <w:t xml:space="preserve"> принадлежит своеобразный рекорд – в феврале 2011 года он стал первым в истории серийно выпускаемым электромобилем, объем продаж которого превысил 10 тыс. штук.</w:t>
      </w:r>
    </w:p>
    <w:p w:rsidR="00E253EF" w:rsidRDefault="00E253EF" w:rsidP="00E253EF">
      <w:pPr>
        <w:spacing w:after="0" w:line="276" w:lineRule="auto"/>
        <w:ind w:firstLine="709"/>
        <w:jc w:val="both"/>
      </w:pPr>
      <w:r>
        <w:lastRenderedPageBreak/>
        <w:t xml:space="preserve">Однако уже в 2011 году самым продаваемым электромобилем стал представитель C-класса </w:t>
      </w:r>
      <w:r>
        <w:rPr>
          <w:lang w:val="en-US"/>
        </w:rPr>
        <w:t>Nissan</w:t>
      </w:r>
      <w:r w:rsidRPr="006B2D67">
        <w:t xml:space="preserve"> </w:t>
      </w:r>
      <w:r>
        <w:rPr>
          <w:lang w:val="en-US"/>
        </w:rPr>
        <w:t>Leaf</w:t>
      </w:r>
      <w:r>
        <w:t>. Этот классический электромобиль в настоящее время является абсолютным</w:t>
      </w:r>
      <w:r w:rsidR="00862973">
        <w:t xml:space="preserve"> рекордсменом – по состоянию апрель 2016</w:t>
      </w:r>
      <w:r>
        <w:t xml:space="preserve"> года суммарный объем продаж данной модели превысил </w:t>
      </w:r>
      <w:r w:rsidR="00862973">
        <w:t>220</w:t>
      </w:r>
      <w:r>
        <w:t xml:space="preserve"> тыс. штук </w:t>
      </w:r>
      <w:r w:rsidRPr="006B2D67">
        <w:t>[</w:t>
      </w:r>
      <w:r w:rsidR="00952694">
        <w:t>43</w:t>
      </w:r>
      <w:r w:rsidRPr="006B2D67">
        <w:t>]</w:t>
      </w:r>
      <w:r w:rsidR="003841E6">
        <w:t>.</w:t>
      </w:r>
    </w:p>
    <w:p w:rsidR="00E253EF" w:rsidRPr="00BD3C6C" w:rsidRDefault="00E253EF" w:rsidP="00E253EF">
      <w:pPr>
        <w:spacing w:after="0" w:line="276" w:lineRule="auto"/>
        <w:ind w:firstLine="709"/>
        <w:jc w:val="both"/>
      </w:pPr>
      <w:r>
        <w:t xml:space="preserve">В 2012 году первое место по объему продаж с минимальным перевесом занял подключаемый гибрид </w:t>
      </w:r>
      <w:r>
        <w:rPr>
          <w:lang w:val="en-US"/>
        </w:rPr>
        <w:t>Toyota</w:t>
      </w:r>
      <w:r w:rsidRPr="00EB7C36">
        <w:t xml:space="preserve"> </w:t>
      </w:r>
      <w:r>
        <w:rPr>
          <w:lang w:val="en-US"/>
        </w:rPr>
        <w:t>Prius</w:t>
      </w:r>
      <w:r w:rsidRPr="00EB7C36">
        <w:t xml:space="preserve"> </w:t>
      </w:r>
      <w:r>
        <w:rPr>
          <w:lang w:val="en-US"/>
        </w:rPr>
        <w:t>Plug</w:t>
      </w:r>
      <w:r w:rsidRPr="00EB7C36">
        <w:t>-</w:t>
      </w:r>
      <w:r>
        <w:rPr>
          <w:lang w:val="en-US"/>
        </w:rPr>
        <w:t>In</w:t>
      </w:r>
      <w:r>
        <w:t xml:space="preserve">, относящийся к </w:t>
      </w:r>
      <w:r>
        <w:rPr>
          <w:lang w:val="en-US"/>
        </w:rPr>
        <w:t>D</w:t>
      </w:r>
      <w:r w:rsidRPr="00EF6F35">
        <w:t>-</w:t>
      </w:r>
      <w:r>
        <w:t xml:space="preserve">классу, в 2013-2014 годах </w:t>
      </w:r>
      <w:r>
        <w:rPr>
          <w:lang w:val="en-US"/>
        </w:rPr>
        <w:t>Nissan</w:t>
      </w:r>
      <w:r w:rsidRPr="006B2D67">
        <w:t xml:space="preserve"> </w:t>
      </w:r>
      <w:r>
        <w:rPr>
          <w:lang w:val="en-US"/>
        </w:rPr>
        <w:t>Leaf</w:t>
      </w:r>
      <w:r>
        <w:t xml:space="preserve"> </w:t>
      </w:r>
      <w:r w:rsidR="00BD3C6C">
        <w:t xml:space="preserve">снова показал наилучшие продажи, а по итогам 2015 года немного уступил </w:t>
      </w:r>
      <w:r w:rsidR="00BD3C6C">
        <w:rPr>
          <w:lang w:val="en-US"/>
        </w:rPr>
        <w:t>Tesla</w:t>
      </w:r>
      <w:r w:rsidR="00BD3C6C" w:rsidRPr="00BD3C6C">
        <w:t xml:space="preserve"> </w:t>
      </w:r>
      <w:r w:rsidR="00BD3C6C">
        <w:rPr>
          <w:lang w:val="en-US"/>
        </w:rPr>
        <w:t>Model</w:t>
      </w:r>
      <w:r w:rsidR="00BD3C6C" w:rsidRPr="00BD3C6C">
        <w:t xml:space="preserve"> </w:t>
      </w:r>
      <w:r w:rsidR="00BD3C6C">
        <w:rPr>
          <w:lang w:val="en-US"/>
        </w:rPr>
        <w:t>S</w:t>
      </w:r>
      <w:r w:rsidR="00BD3C6C" w:rsidRPr="00BD3C6C">
        <w:t>.</w:t>
      </w:r>
    </w:p>
    <w:p w:rsidR="00E253EF" w:rsidRDefault="00E253EF" w:rsidP="00E253EF">
      <w:pPr>
        <w:spacing w:after="0" w:line="276" w:lineRule="auto"/>
        <w:ind w:firstLine="709"/>
        <w:jc w:val="both"/>
      </w:pPr>
      <w:r>
        <w:t>Анализ объемов продаж различных марок пассажирских электромобилей в 2014 году показывает, что структура рынка по классам автомобилей существенно отличается от аналогичной структуры рынка обычных автомобилей</w:t>
      </w:r>
      <w:r w:rsidR="003841E6">
        <w:t xml:space="preserve"> (</w:t>
      </w:r>
      <w:r w:rsidR="00B33638">
        <w:fldChar w:fldCharType="begin"/>
      </w:r>
      <w:r w:rsidR="00B33638">
        <w:instrText xml:space="preserve"> REF _Ref467437079 \h </w:instrText>
      </w:r>
      <w:r w:rsidR="00B33638">
        <w:fldChar w:fldCharType="separate"/>
      </w:r>
      <w:r w:rsidR="0083130D" w:rsidRPr="008609AE">
        <w:rPr>
          <w:color w:val="000000" w:themeColor="text1"/>
        </w:rPr>
        <w:t xml:space="preserve">Таблица </w:t>
      </w:r>
      <w:r w:rsidR="0083130D">
        <w:rPr>
          <w:noProof/>
          <w:color w:val="000000" w:themeColor="text1"/>
        </w:rPr>
        <w:t>7</w:t>
      </w:r>
      <w:r w:rsidR="00B33638">
        <w:fldChar w:fldCharType="end"/>
      </w:r>
      <w:r w:rsidR="003841E6">
        <w:t>)</w:t>
      </w:r>
      <w:r>
        <w:t>.</w:t>
      </w:r>
    </w:p>
    <w:p w:rsidR="003841E6" w:rsidRDefault="003841E6" w:rsidP="00E253EF">
      <w:pPr>
        <w:spacing w:after="0" w:line="276" w:lineRule="auto"/>
        <w:ind w:firstLine="709"/>
        <w:jc w:val="both"/>
      </w:pPr>
    </w:p>
    <w:p w:rsidR="00B33638" w:rsidRPr="008609AE" w:rsidRDefault="00B33638" w:rsidP="00B33638">
      <w:pPr>
        <w:pStyle w:val="a4"/>
        <w:keepNext/>
        <w:rPr>
          <w:color w:val="000000" w:themeColor="text1"/>
        </w:rPr>
      </w:pPr>
      <w:bookmarkStart w:id="20" w:name="_Ref467437079"/>
      <w:r w:rsidRPr="008609AE">
        <w:rPr>
          <w:color w:val="000000" w:themeColor="text1"/>
        </w:rPr>
        <w:t xml:space="preserve">Таблица </w:t>
      </w:r>
      <w:r w:rsidRPr="008609AE">
        <w:rPr>
          <w:color w:val="000000" w:themeColor="text1"/>
        </w:rPr>
        <w:fldChar w:fldCharType="begin"/>
      </w:r>
      <w:r w:rsidRPr="008609AE">
        <w:rPr>
          <w:color w:val="000000" w:themeColor="text1"/>
        </w:rPr>
        <w:instrText xml:space="preserve"> SEQ Таблица \* ARABIC </w:instrText>
      </w:r>
      <w:r w:rsidRPr="008609AE">
        <w:rPr>
          <w:color w:val="000000" w:themeColor="text1"/>
        </w:rPr>
        <w:fldChar w:fldCharType="separate"/>
      </w:r>
      <w:r w:rsidR="0083130D">
        <w:rPr>
          <w:noProof/>
          <w:color w:val="000000" w:themeColor="text1"/>
        </w:rPr>
        <w:t>7</w:t>
      </w:r>
      <w:r w:rsidRPr="008609AE">
        <w:rPr>
          <w:color w:val="000000" w:themeColor="text1"/>
        </w:rPr>
        <w:fldChar w:fldCharType="end"/>
      </w:r>
      <w:bookmarkEnd w:id="20"/>
      <w:r w:rsidRPr="008609AE">
        <w:rPr>
          <w:color w:val="000000" w:themeColor="text1"/>
        </w:rPr>
        <w:t>. Структура рынка электромобилей и автомобилей с ДВС по классам.</w:t>
      </w:r>
    </w:p>
    <w:tbl>
      <w:tblPr>
        <w:tblW w:w="9295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5"/>
        <w:gridCol w:w="2268"/>
        <w:gridCol w:w="2212"/>
      </w:tblGrid>
      <w:tr w:rsidR="00E253EF" w:rsidRPr="007D0C82" w:rsidTr="009F62AC">
        <w:trPr>
          <w:trHeight w:val="276"/>
        </w:trPr>
        <w:tc>
          <w:tcPr>
            <w:tcW w:w="4815" w:type="dxa"/>
            <w:shd w:val="clear" w:color="auto" w:fill="auto"/>
            <w:noWrap/>
            <w:vAlign w:val="center"/>
          </w:tcPr>
          <w:p w:rsidR="00E253EF" w:rsidRPr="00C86416" w:rsidRDefault="00E253EF" w:rsidP="009F62AC">
            <w:pPr>
              <w:spacing w:line="240" w:lineRule="auto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C86416">
              <w:rPr>
                <w:rFonts w:eastAsia="Times New Roman"/>
                <w:b/>
                <w:color w:val="000000"/>
                <w:lang w:eastAsia="ru-RU"/>
              </w:rPr>
              <w:t xml:space="preserve">Класс, к которому относится </w:t>
            </w:r>
            <w:r>
              <w:rPr>
                <w:rFonts w:eastAsia="Times New Roman"/>
                <w:b/>
                <w:color w:val="000000"/>
                <w:lang w:eastAsia="ru-RU"/>
              </w:rPr>
              <w:t>автомобиль*</w:t>
            </w:r>
          </w:p>
        </w:tc>
        <w:tc>
          <w:tcPr>
            <w:tcW w:w="2268" w:type="dxa"/>
            <w:vAlign w:val="center"/>
          </w:tcPr>
          <w:p w:rsidR="00E253EF" w:rsidRPr="00C86416" w:rsidRDefault="00E253EF" w:rsidP="009F62AC">
            <w:pPr>
              <w:spacing w:line="240" w:lineRule="auto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>
              <w:rPr>
                <w:rFonts w:eastAsia="Times New Roman"/>
                <w:b/>
                <w:color w:val="000000"/>
                <w:lang w:eastAsia="ru-RU"/>
              </w:rPr>
              <w:t>Доля класса на рынке электромобилей, %</w:t>
            </w:r>
          </w:p>
        </w:tc>
        <w:tc>
          <w:tcPr>
            <w:tcW w:w="2212" w:type="dxa"/>
          </w:tcPr>
          <w:p w:rsidR="00E253EF" w:rsidRDefault="00E253EF" w:rsidP="009F62AC">
            <w:pPr>
              <w:spacing w:line="240" w:lineRule="auto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>
              <w:rPr>
                <w:rFonts w:eastAsia="Times New Roman"/>
                <w:b/>
                <w:color w:val="000000"/>
                <w:lang w:eastAsia="ru-RU"/>
              </w:rPr>
              <w:t>Доля класса на рынке автомобилей с ДВС**, %</w:t>
            </w:r>
          </w:p>
        </w:tc>
      </w:tr>
      <w:tr w:rsidR="00E253EF" w:rsidRPr="007D0C82" w:rsidTr="009F62AC">
        <w:trPr>
          <w:trHeight w:val="276"/>
        </w:trPr>
        <w:tc>
          <w:tcPr>
            <w:tcW w:w="4815" w:type="dxa"/>
            <w:shd w:val="clear" w:color="auto" w:fill="auto"/>
            <w:noWrap/>
            <w:vAlign w:val="bottom"/>
          </w:tcPr>
          <w:p w:rsidR="00E253EF" w:rsidRPr="00C86416" w:rsidRDefault="00E253EF" w:rsidP="009F62AC">
            <w:pPr>
              <w:spacing w:line="240" w:lineRule="auto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val="en-US" w:eastAsia="ru-RU"/>
              </w:rPr>
              <w:t>Microcar</w:t>
            </w:r>
            <w:r w:rsidRPr="00C86416">
              <w:rPr>
                <w:rFonts w:eastAsia="Times New Roman"/>
                <w:color w:val="000000"/>
                <w:lang w:eastAsia="ru-RU"/>
              </w:rPr>
              <w:t xml:space="preserve"> (</w:t>
            </w:r>
            <w:r>
              <w:rPr>
                <w:rFonts w:eastAsia="Times New Roman"/>
                <w:color w:val="000000"/>
                <w:lang w:eastAsia="ru-RU"/>
              </w:rPr>
              <w:t xml:space="preserve">пограничный между автомобилем и </w:t>
            </w:r>
            <w:proofErr w:type="spellStart"/>
            <w:r>
              <w:rPr>
                <w:rFonts w:eastAsia="Times New Roman"/>
                <w:color w:val="000000"/>
                <w:lang w:eastAsia="ru-RU"/>
              </w:rPr>
              <w:t>квардоциклом</w:t>
            </w:r>
            <w:proofErr w:type="spellEnd"/>
            <w:r>
              <w:rPr>
                <w:rFonts w:eastAsia="Times New Roman"/>
                <w:color w:val="000000"/>
                <w:lang w:eastAsia="ru-RU"/>
              </w:rPr>
              <w:t>)</w:t>
            </w:r>
          </w:p>
        </w:tc>
        <w:tc>
          <w:tcPr>
            <w:tcW w:w="2268" w:type="dxa"/>
            <w:vAlign w:val="center"/>
          </w:tcPr>
          <w:p w:rsidR="00E253EF" w:rsidRDefault="00E253EF" w:rsidP="009F62AC">
            <w:pPr>
              <w:spacing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3,5</w:t>
            </w:r>
          </w:p>
        </w:tc>
        <w:tc>
          <w:tcPr>
            <w:tcW w:w="2212" w:type="dxa"/>
            <w:vAlign w:val="center"/>
          </w:tcPr>
          <w:p w:rsidR="00E253EF" w:rsidRPr="00EF2803" w:rsidRDefault="00E253EF" w:rsidP="009F62AC">
            <w:pPr>
              <w:spacing w:line="240" w:lineRule="auto"/>
              <w:jc w:val="right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&lt;1</w:t>
            </w:r>
          </w:p>
        </w:tc>
      </w:tr>
      <w:tr w:rsidR="00E253EF" w:rsidRPr="007D0C82" w:rsidTr="009F62AC">
        <w:trPr>
          <w:trHeight w:val="276"/>
        </w:trPr>
        <w:tc>
          <w:tcPr>
            <w:tcW w:w="4815" w:type="dxa"/>
            <w:shd w:val="clear" w:color="auto" w:fill="auto"/>
            <w:noWrap/>
            <w:vAlign w:val="bottom"/>
          </w:tcPr>
          <w:p w:rsidR="00E253EF" w:rsidRPr="007D0C82" w:rsidRDefault="00E253EF" w:rsidP="009F62AC">
            <w:pPr>
              <w:spacing w:line="240" w:lineRule="auto"/>
              <w:rPr>
                <w:rFonts w:eastAsia="Times New Roman"/>
                <w:color w:val="000000"/>
                <w:lang w:eastAsia="ru-RU"/>
              </w:rPr>
            </w:pPr>
            <w:r w:rsidRPr="007D0C82">
              <w:rPr>
                <w:rFonts w:eastAsia="Times New Roman"/>
                <w:color w:val="000000"/>
                <w:lang w:eastAsia="ru-RU"/>
              </w:rPr>
              <w:t>А</w:t>
            </w:r>
            <w:r>
              <w:rPr>
                <w:rFonts w:eastAsia="Times New Roman"/>
                <w:color w:val="000000"/>
                <w:lang w:eastAsia="ru-RU"/>
              </w:rPr>
              <w:t>-класс (микролитражка)</w:t>
            </w:r>
          </w:p>
        </w:tc>
        <w:tc>
          <w:tcPr>
            <w:tcW w:w="2268" w:type="dxa"/>
            <w:vAlign w:val="center"/>
          </w:tcPr>
          <w:p w:rsidR="00E253EF" w:rsidRDefault="00E253EF" w:rsidP="009F62AC">
            <w:pPr>
              <w:spacing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10,6</w:t>
            </w:r>
          </w:p>
        </w:tc>
        <w:tc>
          <w:tcPr>
            <w:tcW w:w="2212" w:type="dxa"/>
            <w:vAlign w:val="center"/>
          </w:tcPr>
          <w:p w:rsidR="00E253EF" w:rsidRPr="00EF2803" w:rsidRDefault="00E253EF" w:rsidP="009F62AC">
            <w:pPr>
              <w:spacing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9,5</w:t>
            </w:r>
          </w:p>
        </w:tc>
      </w:tr>
      <w:tr w:rsidR="00E253EF" w:rsidRPr="007D0C82" w:rsidTr="009F62AC">
        <w:trPr>
          <w:trHeight w:val="276"/>
        </w:trPr>
        <w:tc>
          <w:tcPr>
            <w:tcW w:w="4815" w:type="dxa"/>
            <w:shd w:val="clear" w:color="auto" w:fill="auto"/>
            <w:noWrap/>
            <w:vAlign w:val="bottom"/>
          </w:tcPr>
          <w:p w:rsidR="00E253EF" w:rsidRPr="007D0C82" w:rsidRDefault="00E253EF" w:rsidP="009F62AC">
            <w:pPr>
              <w:spacing w:line="240" w:lineRule="auto"/>
              <w:rPr>
                <w:rFonts w:eastAsia="Times New Roman"/>
                <w:color w:val="000000"/>
                <w:lang w:eastAsia="ru-RU"/>
              </w:rPr>
            </w:pPr>
            <w:r w:rsidRPr="007D0C82">
              <w:rPr>
                <w:rFonts w:eastAsia="Times New Roman"/>
                <w:color w:val="000000"/>
                <w:lang w:eastAsia="ru-RU"/>
              </w:rPr>
              <w:t>B</w:t>
            </w:r>
            <w:r>
              <w:rPr>
                <w:rFonts w:eastAsia="Times New Roman"/>
                <w:color w:val="000000"/>
                <w:lang w:eastAsia="ru-RU"/>
              </w:rPr>
              <w:t>-класс (малолитражка)</w:t>
            </w:r>
          </w:p>
        </w:tc>
        <w:tc>
          <w:tcPr>
            <w:tcW w:w="2268" w:type="dxa"/>
            <w:vAlign w:val="center"/>
          </w:tcPr>
          <w:p w:rsidR="00E253EF" w:rsidRDefault="00E253EF" w:rsidP="009F62AC">
            <w:pPr>
              <w:spacing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9,6</w:t>
            </w:r>
          </w:p>
        </w:tc>
        <w:tc>
          <w:tcPr>
            <w:tcW w:w="2212" w:type="dxa"/>
            <w:vAlign w:val="center"/>
          </w:tcPr>
          <w:p w:rsidR="00E253EF" w:rsidRDefault="00E253EF" w:rsidP="009F62AC">
            <w:pPr>
              <w:spacing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26,5</w:t>
            </w:r>
          </w:p>
        </w:tc>
      </w:tr>
      <w:tr w:rsidR="00E253EF" w:rsidRPr="007D0C82" w:rsidTr="009F62AC">
        <w:trPr>
          <w:trHeight w:val="276"/>
        </w:trPr>
        <w:tc>
          <w:tcPr>
            <w:tcW w:w="4815" w:type="dxa"/>
            <w:shd w:val="clear" w:color="auto" w:fill="auto"/>
            <w:noWrap/>
            <w:vAlign w:val="bottom"/>
          </w:tcPr>
          <w:p w:rsidR="00E253EF" w:rsidRPr="007D0C82" w:rsidRDefault="00E253EF" w:rsidP="009F62AC">
            <w:pPr>
              <w:spacing w:line="240" w:lineRule="auto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С-класс (гольф-класс, малый средний класс)</w:t>
            </w:r>
          </w:p>
        </w:tc>
        <w:tc>
          <w:tcPr>
            <w:tcW w:w="2268" w:type="dxa"/>
            <w:vAlign w:val="center"/>
          </w:tcPr>
          <w:p w:rsidR="00E253EF" w:rsidRDefault="00E253EF" w:rsidP="009F62AC">
            <w:pPr>
              <w:spacing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30,6</w:t>
            </w:r>
          </w:p>
        </w:tc>
        <w:tc>
          <w:tcPr>
            <w:tcW w:w="2212" w:type="dxa"/>
            <w:vAlign w:val="center"/>
          </w:tcPr>
          <w:p w:rsidR="00E253EF" w:rsidRDefault="00E253EF" w:rsidP="009F62AC">
            <w:pPr>
              <w:spacing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29,0</w:t>
            </w:r>
          </w:p>
        </w:tc>
      </w:tr>
      <w:tr w:rsidR="00E253EF" w:rsidRPr="007D0C82" w:rsidTr="009F62AC">
        <w:trPr>
          <w:trHeight w:val="288"/>
        </w:trPr>
        <w:tc>
          <w:tcPr>
            <w:tcW w:w="4815" w:type="dxa"/>
            <w:shd w:val="clear" w:color="auto" w:fill="auto"/>
            <w:noWrap/>
            <w:vAlign w:val="bottom"/>
          </w:tcPr>
          <w:p w:rsidR="00E253EF" w:rsidRPr="007D0C82" w:rsidRDefault="00E253EF" w:rsidP="009F62AC">
            <w:pPr>
              <w:spacing w:line="240" w:lineRule="auto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val="en-US" w:eastAsia="ru-RU"/>
              </w:rPr>
              <w:t>D</w:t>
            </w:r>
            <w:r w:rsidRPr="00EF2803">
              <w:rPr>
                <w:rFonts w:eastAsia="Times New Roman"/>
                <w:color w:val="000000"/>
                <w:lang w:eastAsia="ru-RU"/>
              </w:rPr>
              <w:t>-</w:t>
            </w:r>
            <w:r>
              <w:rPr>
                <w:rFonts w:eastAsia="Times New Roman"/>
                <w:color w:val="000000"/>
                <w:lang w:eastAsia="ru-RU"/>
              </w:rPr>
              <w:t>класс (средний класс)</w:t>
            </w:r>
          </w:p>
        </w:tc>
        <w:tc>
          <w:tcPr>
            <w:tcW w:w="2268" w:type="dxa"/>
            <w:vAlign w:val="center"/>
          </w:tcPr>
          <w:p w:rsidR="00E253EF" w:rsidRDefault="00E253EF" w:rsidP="009F62AC">
            <w:pPr>
              <w:spacing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17,7</w:t>
            </w:r>
          </w:p>
        </w:tc>
        <w:tc>
          <w:tcPr>
            <w:tcW w:w="2212" w:type="dxa"/>
            <w:vAlign w:val="center"/>
          </w:tcPr>
          <w:p w:rsidR="00E253EF" w:rsidRDefault="00E253EF" w:rsidP="009F62AC">
            <w:pPr>
              <w:spacing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11,0</w:t>
            </w:r>
          </w:p>
        </w:tc>
      </w:tr>
      <w:tr w:rsidR="00E253EF" w:rsidRPr="007D0C82" w:rsidTr="009F62AC">
        <w:trPr>
          <w:trHeight w:val="288"/>
        </w:trPr>
        <w:tc>
          <w:tcPr>
            <w:tcW w:w="4815" w:type="dxa"/>
            <w:shd w:val="clear" w:color="auto" w:fill="auto"/>
            <w:noWrap/>
            <w:vAlign w:val="bottom"/>
          </w:tcPr>
          <w:p w:rsidR="00E253EF" w:rsidRPr="007D0C82" w:rsidRDefault="00E253EF" w:rsidP="009F62AC">
            <w:pPr>
              <w:spacing w:line="240" w:lineRule="auto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val="en-US" w:eastAsia="ru-RU"/>
              </w:rPr>
              <w:t>E</w:t>
            </w:r>
            <w:r w:rsidRPr="007D0C82">
              <w:rPr>
                <w:rFonts w:eastAsia="Times New Roman"/>
                <w:color w:val="000000"/>
                <w:lang w:eastAsia="ru-RU"/>
              </w:rPr>
              <w:t>/</w:t>
            </w:r>
            <w:r>
              <w:rPr>
                <w:rFonts w:eastAsia="Times New Roman"/>
                <w:color w:val="000000"/>
                <w:lang w:val="en-US" w:eastAsia="ru-RU"/>
              </w:rPr>
              <w:t>F</w:t>
            </w:r>
            <w:r w:rsidRPr="007D0C82">
              <w:rPr>
                <w:rFonts w:eastAsia="Times New Roman"/>
                <w:color w:val="000000"/>
                <w:lang w:eastAsia="ru-RU"/>
              </w:rPr>
              <w:t>-</w:t>
            </w:r>
            <w:r>
              <w:rPr>
                <w:rFonts w:eastAsia="Times New Roman"/>
                <w:color w:val="000000"/>
                <w:lang w:eastAsia="ru-RU"/>
              </w:rPr>
              <w:t>класс (высший средний класс, представительский класс)</w:t>
            </w:r>
          </w:p>
        </w:tc>
        <w:tc>
          <w:tcPr>
            <w:tcW w:w="2268" w:type="dxa"/>
            <w:vAlign w:val="center"/>
          </w:tcPr>
          <w:p w:rsidR="00E253EF" w:rsidRDefault="00E253EF" w:rsidP="009F62AC">
            <w:pPr>
              <w:spacing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11,1</w:t>
            </w:r>
          </w:p>
        </w:tc>
        <w:tc>
          <w:tcPr>
            <w:tcW w:w="2212" w:type="dxa"/>
            <w:vAlign w:val="center"/>
          </w:tcPr>
          <w:p w:rsidR="00E253EF" w:rsidRDefault="00E253EF" w:rsidP="009F62AC">
            <w:pPr>
              <w:spacing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3,5</w:t>
            </w:r>
          </w:p>
        </w:tc>
      </w:tr>
      <w:tr w:rsidR="00E253EF" w:rsidRPr="007D0C82" w:rsidTr="009F62AC">
        <w:trPr>
          <w:trHeight w:val="276"/>
        </w:trPr>
        <w:tc>
          <w:tcPr>
            <w:tcW w:w="4815" w:type="dxa"/>
            <w:shd w:val="clear" w:color="auto" w:fill="auto"/>
            <w:noWrap/>
            <w:vAlign w:val="bottom"/>
          </w:tcPr>
          <w:p w:rsidR="00E253EF" w:rsidRPr="007D0C82" w:rsidRDefault="00E253EF" w:rsidP="009F62AC">
            <w:pPr>
              <w:spacing w:line="240" w:lineRule="auto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val="en-US" w:eastAsia="ru-RU"/>
              </w:rPr>
              <w:t>SUV</w:t>
            </w:r>
            <w:r w:rsidRPr="007D0C82">
              <w:rPr>
                <w:rFonts w:eastAsia="Times New Roman"/>
                <w:color w:val="000000"/>
                <w:lang w:eastAsia="ru-RU"/>
              </w:rPr>
              <w:t xml:space="preserve"> (</w:t>
            </w:r>
            <w:r>
              <w:rPr>
                <w:rFonts w:eastAsia="Times New Roman"/>
                <w:color w:val="000000"/>
                <w:lang w:eastAsia="ru-RU"/>
              </w:rPr>
              <w:t>внедорожник, автомобиль повышенной проходимости)</w:t>
            </w:r>
          </w:p>
        </w:tc>
        <w:tc>
          <w:tcPr>
            <w:tcW w:w="2268" w:type="dxa"/>
            <w:vAlign w:val="center"/>
          </w:tcPr>
          <w:p w:rsidR="00E253EF" w:rsidRDefault="00E253EF" w:rsidP="009F62AC">
            <w:pPr>
              <w:spacing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11,1</w:t>
            </w:r>
          </w:p>
        </w:tc>
        <w:tc>
          <w:tcPr>
            <w:tcW w:w="2212" w:type="dxa"/>
            <w:vAlign w:val="center"/>
          </w:tcPr>
          <w:p w:rsidR="00E253EF" w:rsidRDefault="00E253EF" w:rsidP="009F62AC">
            <w:pPr>
              <w:spacing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15,0</w:t>
            </w:r>
          </w:p>
        </w:tc>
      </w:tr>
      <w:tr w:rsidR="00E253EF" w:rsidRPr="007D0C82" w:rsidTr="009F62AC">
        <w:trPr>
          <w:trHeight w:val="276"/>
        </w:trPr>
        <w:tc>
          <w:tcPr>
            <w:tcW w:w="4815" w:type="dxa"/>
            <w:shd w:val="clear" w:color="auto" w:fill="auto"/>
            <w:noWrap/>
            <w:vAlign w:val="bottom"/>
          </w:tcPr>
          <w:p w:rsidR="00E253EF" w:rsidRPr="007D0C82" w:rsidRDefault="00E253EF" w:rsidP="009F62AC">
            <w:pPr>
              <w:spacing w:line="240" w:lineRule="auto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val="en-US" w:eastAsia="ru-RU"/>
              </w:rPr>
              <w:t>MPV (</w:t>
            </w:r>
            <w:proofErr w:type="spellStart"/>
            <w:r>
              <w:rPr>
                <w:rFonts w:eastAsia="Times New Roman"/>
                <w:color w:val="000000"/>
                <w:lang w:eastAsia="ru-RU"/>
              </w:rPr>
              <w:t>минивэн</w:t>
            </w:r>
            <w:proofErr w:type="spellEnd"/>
            <w:r>
              <w:rPr>
                <w:rFonts w:eastAsia="Times New Roman"/>
                <w:color w:val="000000"/>
                <w:lang w:eastAsia="ru-RU"/>
              </w:rPr>
              <w:t>)</w:t>
            </w:r>
          </w:p>
        </w:tc>
        <w:tc>
          <w:tcPr>
            <w:tcW w:w="2268" w:type="dxa"/>
            <w:vAlign w:val="center"/>
          </w:tcPr>
          <w:p w:rsidR="00E253EF" w:rsidRDefault="00E253EF" w:rsidP="009F62AC">
            <w:pPr>
              <w:spacing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4,3</w:t>
            </w:r>
          </w:p>
        </w:tc>
        <w:tc>
          <w:tcPr>
            <w:tcW w:w="2212" w:type="dxa"/>
            <w:vAlign w:val="center"/>
          </w:tcPr>
          <w:p w:rsidR="00E253EF" w:rsidRDefault="00E253EF" w:rsidP="009F62AC">
            <w:pPr>
              <w:spacing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2,9</w:t>
            </w:r>
          </w:p>
        </w:tc>
      </w:tr>
    </w:tbl>
    <w:p w:rsidR="00E253EF" w:rsidRDefault="00E253EF" w:rsidP="00E253EF">
      <w:pPr>
        <w:spacing w:before="120" w:line="240" w:lineRule="auto"/>
        <w:jc w:val="both"/>
        <w:rPr>
          <w:sz w:val="20"/>
        </w:rPr>
      </w:pPr>
      <w:r w:rsidRPr="007D0C82">
        <w:rPr>
          <w:sz w:val="20"/>
        </w:rPr>
        <w:t>* - деление автомобилей на классы является достаточно условным, возможны разночтения.</w:t>
      </w:r>
    </w:p>
    <w:p w:rsidR="00E253EF" w:rsidRPr="00732BC3" w:rsidRDefault="00E253EF" w:rsidP="00E253EF">
      <w:pPr>
        <w:spacing w:before="120" w:line="240" w:lineRule="auto"/>
        <w:jc w:val="both"/>
        <w:rPr>
          <w:sz w:val="20"/>
          <w:lang w:val="en-US"/>
        </w:rPr>
      </w:pPr>
      <w:r w:rsidRPr="00732BC3">
        <w:rPr>
          <w:sz w:val="20"/>
          <w:lang w:val="en-US"/>
        </w:rPr>
        <w:t xml:space="preserve">** - </w:t>
      </w:r>
      <w:r>
        <w:rPr>
          <w:sz w:val="20"/>
        </w:rPr>
        <w:t>данные</w:t>
      </w:r>
      <w:r w:rsidRPr="00732BC3">
        <w:rPr>
          <w:sz w:val="20"/>
          <w:lang w:val="en-US"/>
        </w:rPr>
        <w:t xml:space="preserve"> The International Council on Clean Transportation </w:t>
      </w:r>
      <w:r>
        <w:rPr>
          <w:sz w:val="20"/>
        </w:rPr>
        <w:t>по</w:t>
      </w:r>
      <w:r w:rsidRPr="00732BC3">
        <w:rPr>
          <w:sz w:val="20"/>
          <w:lang w:val="en-US"/>
        </w:rPr>
        <w:t xml:space="preserve"> </w:t>
      </w:r>
      <w:r>
        <w:rPr>
          <w:sz w:val="20"/>
        </w:rPr>
        <w:t>европейскому</w:t>
      </w:r>
      <w:r w:rsidRPr="00732BC3">
        <w:rPr>
          <w:sz w:val="20"/>
          <w:lang w:val="en-US"/>
        </w:rPr>
        <w:t xml:space="preserve"> </w:t>
      </w:r>
      <w:r>
        <w:rPr>
          <w:sz w:val="20"/>
        </w:rPr>
        <w:t>рынку</w:t>
      </w:r>
      <w:r w:rsidRPr="00732BC3">
        <w:rPr>
          <w:sz w:val="20"/>
          <w:lang w:val="en-US"/>
        </w:rPr>
        <w:t xml:space="preserve"> </w:t>
      </w:r>
      <w:r>
        <w:rPr>
          <w:sz w:val="20"/>
          <w:lang w:val="en-US"/>
        </w:rPr>
        <w:t>EU-27.</w:t>
      </w:r>
    </w:p>
    <w:p w:rsidR="00E253EF" w:rsidRDefault="00E253EF" w:rsidP="00E253EF">
      <w:pPr>
        <w:spacing w:after="0" w:line="276" w:lineRule="auto"/>
        <w:ind w:firstLine="709"/>
        <w:jc w:val="both"/>
        <w:rPr>
          <w:lang w:val="en-US"/>
        </w:rPr>
      </w:pPr>
    </w:p>
    <w:p w:rsidR="00E253EF" w:rsidRDefault="00E253EF" w:rsidP="00E253EF">
      <w:pPr>
        <w:spacing w:after="0" w:line="276" w:lineRule="auto"/>
        <w:ind w:firstLine="709"/>
        <w:jc w:val="both"/>
      </w:pPr>
      <w:r>
        <w:t xml:space="preserve">Основное отличие заключается в смещении предпочтений потребителей в сторону более высокого класса при приобретении электромобиля. Доля </w:t>
      </w:r>
      <w:r>
        <w:rPr>
          <w:lang w:val="en-US"/>
        </w:rPr>
        <w:t>D</w:t>
      </w:r>
      <w:r w:rsidRPr="005A166C">
        <w:t>+</w:t>
      </w:r>
      <w:r>
        <w:rPr>
          <w:lang w:val="en-US"/>
        </w:rPr>
        <w:t>E</w:t>
      </w:r>
      <w:r w:rsidRPr="005A166C">
        <w:t>+</w:t>
      </w:r>
      <w:r>
        <w:rPr>
          <w:lang w:val="en-US"/>
        </w:rPr>
        <w:t>F</w:t>
      </w:r>
      <w:r w:rsidRPr="005A166C">
        <w:t xml:space="preserve"> </w:t>
      </w:r>
      <w:r>
        <w:t xml:space="preserve">классов на рынке электромобилей составляет около 29%, в то время как на рынке обычных автомобилей данные классы в сумме занимают лишь 14,5%. </w:t>
      </w:r>
      <w:r w:rsidR="00B33638">
        <w:t>Д</w:t>
      </w:r>
      <w:r>
        <w:t>оля малогабаритных машин</w:t>
      </w:r>
      <w:proofErr w:type="gramStart"/>
      <w:r>
        <w:t xml:space="preserve"> А</w:t>
      </w:r>
      <w:proofErr w:type="gramEnd"/>
      <w:r>
        <w:t>+В классов на рынке электромобилей составляет 20%, в то время как среди автомобилей с ДВС эти два класса занимают 36%.</w:t>
      </w:r>
    </w:p>
    <w:p w:rsidR="00E253EF" w:rsidRDefault="00E253EF" w:rsidP="00E253EF">
      <w:pPr>
        <w:spacing w:after="0" w:line="276" w:lineRule="auto"/>
        <w:ind w:firstLine="709"/>
        <w:jc w:val="both"/>
      </w:pPr>
      <w:r>
        <w:t>Объяснением таких отличий может служить сравнительно более высокая стоимость электромобиля, делающая его доступным только высокообеспеченным слоям населения. Человек, уже имеющий в своем гараже автомобиль среднего или более высокого класса, вряд ли сделает выбор в пользу электромобиля, внешне похожего на обыкновенную малолитражку.</w:t>
      </w:r>
    </w:p>
    <w:p w:rsidR="00E253EF" w:rsidRDefault="00E253EF" w:rsidP="00E253EF">
      <w:pPr>
        <w:spacing w:after="0" w:line="276" w:lineRule="auto"/>
        <w:ind w:firstLine="709"/>
        <w:jc w:val="both"/>
      </w:pPr>
      <w:r>
        <w:t xml:space="preserve">Так или иначе, можно сделать вывод, что на рынке чистых электромобилей и подключаемых гибридов в настоящее время существует предложение во всех сегментах, от самых скромных </w:t>
      </w:r>
      <w:r w:rsidR="00BD3C6C">
        <w:t xml:space="preserve">моделей </w:t>
      </w:r>
      <w:r>
        <w:t>до автомобилей</w:t>
      </w:r>
      <w:r w:rsidR="00BD3C6C">
        <w:t xml:space="preserve"> премиум-класса</w:t>
      </w:r>
      <w:r>
        <w:t xml:space="preserve">. При этом по-прежнему электромобиль является недоступным для массового потребителя из-за высокой стоимости, и к тому же обладает </w:t>
      </w:r>
      <w:r>
        <w:lastRenderedPageBreak/>
        <w:t>сравнительно невысоким запасом хода, что вкупе со слабым развитием зарядной инфраструктуры дополнительно ограничивает его популярность.</w:t>
      </w:r>
    </w:p>
    <w:p w:rsidR="00E253EF" w:rsidRDefault="00E253EF" w:rsidP="00E253EF">
      <w:pPr>
        <w:spacing w:after="0" w:line="276" w:lineRule="auto"/>
        <w:ind w:firstLine="709"/>
        <w:jc w:val="both"/>
      </w:pPr>
      <w:r>
        <w:t xml:space="preserve">В целом, в период 2015-2017 гг. уже </w:t>
      </w:r>
      <w:r w:rsidR="008609AE">
        <w:t xml:space="preserve">был </w:t>
      </w:r>
      <w:r w:rsidR="00BD3C6C">
        <w:t xml:space="preserve">объявлен или </w:t>
      </w:r>
      <w:r w:rsidR="008609AE">
        <w:t xml:space="preserve">еще </w:t>
      </w:r>
      <w:r w:rsidR="00BD3C6C">
        <w:t>ожидается</w:t>
      </w:r>
      <w:r>
        <w:t xml:space="preserve"> выход на рынок 16 новых моделей электромобилей, в том числе 5 чисто электрических и 11 подключаемых гибридов (</w:t>
      </w:r>
      <w:r w:rsidR="008609AE">
        <w:fldChar w:fldCharType="begin"/>
      </w:r>
      <w:r w:rsidR="008609AE">
        <w:instrText xml:space="preserve"> REF _Ref467437246 \h </w:instrText>
      </w:r>
      <w:r w:rsidR="008609AE">
        <w:fldChar w:fldCharType="separate"/>
      </w:r>
      <w:r w:rsidR="0083130D" w:rsidRPr="008609AE">
        <w:rPr>
          <w:color w:val="000000" w:themeColor="text1"/>
        </w:rPr>
        <w:t xml:space="preserve">Таблица </w:t>
      </w:r>
      <w:r w:rsidR="0083130D">
        <w:rPr>
          <w:noProof/>
          <w:color w:val="000000" w:themeColor="text1"/>
        </w:rPr>
        <w:t>8</w:t>
      </w:r>
      <w:r w:rsidR="008609AE">
        <w:fldChar w:fldCharType="end"/>
      </w:r>
      <w:r>
        <w:t>). Причем среди анонсированных нет ни одной модели А или В-класса, что согласуется с приведенным выше анализом структуры рынка электромобилей. Малоразмерные электромобили не пользуются столь высоким спросом, как их бензиновые и дизельные аналоги, поэтому выход на рынок более солидных и представительных по внешнему виду автомобилей представляется вполне логичным.</w:t>
      </w:r>
    </w:p>
    <w:p w:rsidR="00E253EF" w:rsidRDefault="00E253EF" w:rsidP="00E253EF">
      <w:pPr>
        <w:spacing w:after="0" w:line="276" w:lineRule="auto"/>
        <w:ind w:firstLine="709"/>
        <w:jc w:val="both"/>
      </w:pPr>
      <w:r>
        <w:t>Налицо и увеличение запаса хода на батарее, причем как у чистых электромобилей, так и у подключаемых гибридов. Если ранее для гибридов средний пробег на батарее составлял в среднем по модельному ряду около 38 км, то среди анонсированных моделей эта величина составляет уже 52 км – на 37% больше. Аналогично и с пробегом чистых электромобилей – для наиболее массовых моделей 2013-2014 гг. запас хода в среднем составил 180 км, то модели 2015-2017 гг. предлагают уже в среднем 360 км – то есть в два раза больше пробега, и это уже сопоставимая величина с запасом хода обычного бензинового автомобиля.</w:t>
      </w:r>
    </w:p>
    <w:p w:rsidR="003841E6" w:rsidRPr="003D390E" w:rsidRDefault="003841E6" w:rsidP="00E253EF">
      <w:pPr>
        <w:spacing w:after="0" w:line="276" w:lineRule="auto"/>
        <w:ind w:firstLine="709"/>
        <w:jc w:val="both"/>
      </w:pPr>
    </w:p>
    <w:p w:rsidR="008609AE" w:rsidRDefault="008609AE" w:rsidP="008609AE">
      <w:pPr>
        <w:pStyle w:val="a4"/>
        <w:keepNext/>
      </w:pPr>
      <w:bookmarkStart w:id="21" w:name="_Ref467437246"/>
      <w:r w:rsidRPr="008609AE">
        <w:rPr>
          <w:color w:val="000000" w:themeColor="text1"/>
        </w:rPr>
        <w:t xml:space="preserve">Таблица </w:t>
      </w:r>
      <w:r w:rsidRPr="008609AE">
        <w:rPr>
          <w:color w:val="000000" w:themeColor="text1"/>
        </w:rPr>
        <w:fldChar w:fldCharType="begin"/>
      </w:r>
      <w:r w:rsidRPr="008609AE">
        <w:rPr>
          <w:color w:val="000000" w:themeColor="text1"/>
        </w:rPr>
        <w:instrText xml:space="preserve"> SEQ Таблица \* ARABIC </w:instrText>
      </w:r>
      <w:r w:rsidRPr="008609AE">
        <w:rPr>
          <w:color w:val="000000" w:themeColor="text1"/>
        </w:rPr>
        <w:fldChar w:fldCharType="separate"/>
      </w:r>
      <w:r w:rsidR="0083130D">
        <w:rPr>
          <w:noProof/>
          <w:color w:val="000000" w:themeColor="text1"/>
        </w:rPr>
        <w:t>8</w:t>
      </w:r>
      <w:r w:rsidRPr="008609AE">
        <w:rPr>
          <w:color w:val="000000" w:themeColor="text1"/>
        </w:rPr>
        <w:fldChar w:fldCharType="end"/>
      </w:r>
      <w:bookmarkEnd w:id="21"/>
      <w:r w:rsidRPr="008609AE">
        <w:rPr>
          <w:color w:val="000000" w:themeColor="text1"/>
        </w:rPr>
        <w:t>. Модели электромобилей, выходящие на рынок в 2015-2017 гг.</w:t>
      </w:r>
    </w:p>
    <w:tbl>
      <w:tblPr>
        <w:tblW w:w="940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00"/>
        <w:gridCol w:w="1485"/>
        <w:gridCol w:w="1701"/>
        <w:gridCol w:w="2019"/>
      </w:tblGrid>
      <w:tr w:rsidR="00E253EF" w:rsidRPr="00C64FF2" w:rsidTr="00763EFC">
        <w:trPr>
          <w:trHeight w:val="599"/>
        </w:trPr>
        <w:tc>
          <w:tcPr>
            <w:tcW w:w="4200" w:type="dxa"/>
            <w:shd w:val="clear" w:color="auto" w:fill="auto"/>
            <w:noWrap/>
            <w:vAlign w:val="center"/>
            <w:hideMark/>
          </w:tcPr>
          <w:p w:rsidR="00E253EF" w:rsidRPr="00C64FF2" w:rsidRDefault="00E253EF" w:rsidP="009F62AC">
            <w:pPr>
              <w:spacing w:line="240" w:lineRule="auto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C64FF2">
              <w:rPr>
                <w:rFonts w:eastAsia="Times New Roman"/>
                <w:b/>
                <w:color w:val="000000"/>
                <w:lang w:eastAsia="ru-RU"/>
              </w:rPr>
              <w:t>Название модели</w:t>
            </w:r>
          </w:p>
        </w:tc>
        <w:tc>
          <w:tcPr>
            <w:tcW w:w="1485" w:type="dxa"/>
            <w:shd w:val="clear" w:color="auto" w:fill="auto"/>
            <w:noWrap/>
            <w:vAlign w:val="center"/>
            <w:hideMark/>
          </w:tcPr>
          <w:p w:rsidR="00E253EF" w:rsidRPr="00C64FF2" w:rsidRDefault="00E253EF" w:rsidP="009F62AC">
            <w:pPr>
              <w:spacing w:line="240" w:lineRule="auto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>
              <w:rPr>
                <w:rFonts w:eastAsia="Times New Roman"/>
                <w:b/>
                <w:color w:val="000000"/>
                <w:lang w:eastAsia="ru-RU"/>
              </w:rPr>
              <w:t>З</w:t>
            </w:r>
            <w:r w:rsidRPr="00C64FF2">
              <w:rPr>
                <w:rFonts w:eastAsia="Times New Roman"/>
                <w:b/>
                <w:color w:val="000000"/>
                <w:lang w:eastAsia="ru-RU"/>
              </w:rPr>
              <w:t>апас хода на батарее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253EF" w:rsidRPr="00C64FF2" w:rsidRDefault="00E253EF" w:rsidP="009F62AC">
            <w:pPr>
              <w:spacing w:line="240" w:lineRule="auto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C64FF2">
              <w:rPr>
                <w:rFonts w:eastAsia="Times New Roman"/>
                <w:b/>
                <w:color w:val="000000"/>
                <w:lang w:eastAsia="ru-RU"/>
              </w:rPr>
              <w:t>Класс</w:t>
            </w:r>
          </w:p>
        </w:tc>
        <w:tc>
          <w:tcPr>
            <w:tcW w:w="2019" w:type="dxa"/>
            <w:shd w:val="clear" w:color="auto" w:fill="auto"/>
            <w:noWrap/>
            <w:vAlign w:val="center"/>
            <w:hideMark/>
          </w:tcPr>
          <w:p w:rsidR="00E253EF" w:rsidRPr="00C64FF2" w:rsidRDefault="002B3298" w:rsidP="009F62AC">
            <w:pPr>
              <w:spacing w:line="240" w:lineRule="auto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>
              <w:rPr>
                <w:rFonts w:eastAsia="Times New Roman"/>
                <w:b/>
                <w:color w:val="000000"/>
                <w:lang w:eastAsia="ru-RU"/>
              </w:rPr>
              <w:t>Г</w:t>
            </w:r>
            <w:r w:rsidR="00E253EF" w:rsidRPr="00C64FF2">
              <w:rPr>
                <w:rFonts w:eastAsia="Times New Roman"/>
                <w:b/>
                <w:color w:val="000000"/>
                <w:lang w:eastAsia="ru-RU"/>
              </w:rPr>
              <w:t>од выхода на рынок</w:t>
            </w:r>
          </w:p>
        </w:tc>
      </w:tr>
      <w:tr w:rsidR="00E253EF" w:rsidRPr="00C64FF2" w:rsidTr="00763EFC">
        <w:trPr>
          <w:trHeight w:val="300"/>
        </w:trPr>
        <w:tc>
          <w:tcPr>
            <w:tcW w:w="9405" w:type="dxa"/>
            <w:gridSpan w:val="4"/>
            <w:shd w:val="clear" w:color="auto" w:fill="auto"/>
            <w:noWrap/>
            <w:vAlign w:val="bottom"/>
            <w:hideMark/>
          </w:tcPr>
          <w:p w:rsidR="00E253EF" w:rsidRPr="00C64FF2" w:rsidRDefault="00E253EF" w:rsidP="009F62AC">
            <w:pPr>
              <w:spacing w:line="240" w:lineRule="auto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C64FF2">
              <w:rPr>
                <w:rFonts w:eastAsia="Times New Roman"/>
                <w:b/>
                <w:color w:val="000000"/>
                <w:lang w:eastAsia="ru-RU"/>
              </w:rPr>
              <w:t>Чистые электромобили</w:t>
            </w:r>
          </w:p>
        </w:tc>
      </w:tr>
      <w:tr w:rsidR="00E253EF" w:rsidRPr="00C64FF2" w:rsidTr="00763EFC">
        <w:trPr>
          <w:trHeight w:val="300"/>
        </w:trPr>
        <w:tc>
          <w:tcPr>
            <w:tcW w:w="4200" w:type="dxa"/>
            <w:shd w:val="clear" w:color="auto" w:fill="auto"/>
            <w:noWrap/>
            <w:vAlign w:val="bottom"/>
            <w:hideMark/>
          </w:tcPr>
          <w:p w:rsidR="00E253EF" w:rsidRPr="00C64FF2" w:rsidRDefault="00E253EF" w:rsidP="009F62AC">
            <w:pPr>
              <w:spacing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C64FF2">
              <w:rPr>
                <w:rFonts w:eastAsia="Times New Roman"/>
                <w:color w:val="000000"/>
                <w:lang w:eastAsia="ru-RU"/>
              </w:rPr>
              <w:t>Audi</w:t>
            </w:r>
            <w:proofErr w:type="spellEnd"/>
            <w:r w:rsidRPr="00C64FF2">
              <w:rPr>
                <w:rFonts w:eastAsia="Times New Roman"/>
                <w:color w:val="000000"/>
                <w:lang w:eastAsia="ru-RU"/>
              </w:rPr>
              <w:t xml:space="preserve"> R8 e-</w:t>
            </w:r>
            <w:proofErr w:type="spellStart"/>
            <w:r w:rsidRPr="00C64FF2">
              <w:rPr>
                <w:rFonts w:eastAsia="Times New Roman"/>
                <w:color w:val="000000"/>
                <w:lang w:eastAsia="ru-RU"/>
              </w:rPr>
              <w:t>tron</w:t>
            </w:r>
            <w:proofErr w:type="spellEnd"/>
          </w:p>
        </w:tc>
        <w:tc>
          <w:tcPr>
            <w:tcW w:w="1485" w:type="dxa"/>
            <w:shd w:val="clear" w:color="auto" w:fill="auto"/>
            <w:noWrap/>
            <w:vAlign w:val="bottom"/>
            <w:hideMark/>
          </w:tcPr>
          <w:p w:rsidR="00E253EF" w:rsidRPr="00C64FF2" w:rsidRDefault="00E253EF" w:rsidP="009F62AC">
            <w:pPr>
              <w:spacing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C64FF2">
              <w:rPr>
                <w:rFonts w:eastAsia="Times New Roman"/>
                <w:color w:val="000000"/>
                <w:lang w:eastAsia="ru-RU"/>
              </w:rPr>
              <w:t>450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E253EF" w:rsidRPr="00C64FF2" w:rsidRDefault="00E253EF" w:rsidP="009F62AC">
            <w:pPr>
              <w:spacing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proofErr w:type="spellStart"/>
            <w:r>
              <w:rPr>
                <w:rFonts w:eastAsia="Times New Roman"/>
                <w:color w:val="000000"/>
                <w:lang w:eastAsia="ru-RU"/>
              </w:rPr>
              <w:t>с</w:t>
            </w:r>
            <w:r w:rsidRPr="00C64FF2">
              <w:rPr>
                <w:rFonts w:eastAsia="Times New Roman"/>
                <w:color w:val="000000"/>
                <w:lang w:eastAsia="ru-RU"/>
              </w:rPr>
              <w:t>порткар</w:t>
            </w:r>
            <w:proofErr w:type="spellEnd"/>
          </w:p>
        </w:tc>
        <w:tc>
          <w:tcPr>
            <w:tcW w:w="2019" w:type="dxa"/>
            <w:shd w:val="clear" w:color="auto" w:fill="auto"/>
            <w:noWrap/>
            <w:vAlign w:val="bottom"/>
            <w:hideMark/>
          </w:tcPr>
          <w:p w:rsidR="00E253EF" w:rsidRPr="00C64FF2" w:rsidRDefault="00E253EF" w:rsidP="009F62AC">
            <w:pPr>
              <w:spacing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C64FF2">
              <w:rPr>
                <w:rFonts w:eastAsia="Times New Roman"/>
                <w:color w:val="000000"/>
                <w:lang w:eastAsia="ru-RU"/>
              </w:rPr>
              <w:t>2015</w:t>
            </w:r>
          </w:p>
        </w:tc>
      </w:tr>
      <w:tr w:rsidR="00E253EF" w:rsidRPr="00C64FF2" w:rsidTr="00763EFC">
        <w:trPr>
          <w:trHeight w:val="300"/>
        </w:trPr>
        <w:tc>
          <w:tcPr>
            <w:tcW w:w="4200" w:type="dxa"/>
            <w:shd w:val="clear" w:color="auto" w:fill="auto"/>
            <w:noWrap/>
            <w:vAlign w:val="bottom"/>
            <w:hideMark/>
          </w:tcPr>
          <w:p w:rsidR="00E253EF" w:rsidRPr="00C64FF2" w:rsidRDefault="00E253EF" w:rsidP="009F62AC">
            <w:pPr>
              <w:spacing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C64FF2">
              <w:rPr>
                <w:rFonts w:eastAsia="Times New Roman"/>
                <w:color w:val="000000"/>
                <w:lang w:eastAsia="ru-RU"/>
              </w:rPr>
              <w:t>Tesla</w:t>
            </w:r>
            <w:proofErr w:type="spellEnd"/>
            <w:r w:rsidRPr="00C64FF2">
              <w:rPr>
                <w:rFonts w:eastAsia="Times New Roman"/>
                <w:color w:val="000000"/>
                <w:lang w:eastAsia="ru-RU"/>
              </w:rPr>
              <w:t xml:space="preserve"> </w:t>
            </w:r>
            <w:proofErr w:type="spellStart"/>
            <w:r w:rsidRPr="00C64FF2">
              <w:rPr>
                <w:rFonts w:eastAsia="Times New Roman"/>
                <w:color w:val="000000"/>
                <w:lang w:eastAsia="ru-RU"/>
              </w:rPr>
              <w:t>Model</w:t>
            </w:r>
            <w:proofErr w:type="spellEnd"/>
            <w:r w:rsidRPr="00C64FF2">
              <w:rPr>
                <w:rFonts w:eastAsia="Times New Roman"/>
                <w:color w:val="000000"/>
                <w:lang w:eastAsia="ru-RU"/>
              </w:rPr>
              <w:t xml:space="preserve"> X</w:t>
            </w:r>
          </w:p>
        </w:tc>
        <w:tc>
          <w:tcPr>
            <w:tcW w:w="1485" w:type="dxa"/>
            <w:shd w:val="clear" w:color="auto" w:fill="auto"/>
            <w:noWrap/>
            <w:vAlign w:val="bottom"/>
            <w:hideMark/>
          </w:tcPr>
          <w:p w:rsidR="00E253EF" w:rsidRPr="00C64FF2" w:rsidRDefault="00E253EF" w:rsidP="009F62AC">
            <w:pPr>
              <w:spacing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C64FF2">
              <w:rPr>
                <w:rFonts w:eastAsia="Times New Roman"/>
                <w:color w:val="000000"/>
                <w:lang w:eastAsia="ru-RU"/>
              </w:rPr>
              <w:t>430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E253EF" w:rsidRPr="00C64FF2" w:rsidRDefault="00E253EF" w:rsidP="009F62AC">
            <w:pPr>
              <w:spacing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C64FF2">
              <w:rPr>
                <w:rFonts w:eastAsia="Times New Roman"/>
                <w:color w:val="000000"/>
                <w:lang w:eastAsia="ru-RU"/>
              </w:rPr>
              <w:t>кроссовер</w:t>
            </w:r>
            <w:proofErr w:type="spellEnd"/>
          </w:p>
        </w:tc>
        <w:tc>
          <w:tcPr>
            <w:tcW w:w="2019" w:type="dxa"/>
            <w:shd w:val="clear" w:color="auto" w:fill="auto"/>
            <w:noWrap/>
            <w:vAlign w:val="bottom"/>
            <w:hideMark/>
          </w:tcPr>
          <w:p w:rsidR="00E253EF" w:rsidRPr="00C64FF2" w:rsidRDefault="00E253EF" w:rsidP="009F62AC">
            <w:pPr>
              <w:spacing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C64FF2">
              <w:rPr>
                <w:rFonts w:eastAsia="Times New Roman"/>
                <w:color w:val="000000"/>
                <w:lang w:eastAsia="ru-RU"/>
              </w:rPr>
              <w:t>2015</w:t>
            </w:r>
          </w:p>
        </w:tc>
      </w:tr>
      <w:tr w:rsidR="00E253EF" w:rsidRPr="00C64FF2" w:rsidTr="00763EFC">
        <w:trPr>
          <w:trHeight w:val="300"/>
        </w:trPr>
        <w:tc>
          <w:tcPr>
            <w:tcW w:w="4200" w:type="dxa"/>
            <w:shd w:val="clear" w:color="auto" w:fill="auto"/>
            <w:noWrap/>
            <w:vAlign w:val="bottom"/>
            <w:hideMark/>
          </w:tcPr>
          <w:p w:rsidR="00E253EF" w:rsidRPr="00C64FF2" w:rsidRDefault="00E253EF" w:rsidP="009F62AC">
            <w:pPr>
              <w:spacing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C64FF2">
              <w:rPr>
                <w:rFonts w:eastAsia="Times New Roman"/>
                <w:color w:val="000000"/>
                <w:lang w:eastAsia="ru-RU"/>
              </w:rPr>
              <w:t>Detroit</w:t>
            </w:r>
            <w:proofErr w:type="spellEnd"/>
            <w:r w:rsidRPr="00C64FF2">
              <w:rPr>
                <w:rFonts w:eastAsia="Times New Roman"/>
                <w:color w:val="000000"/>
                <w:lang w:eastAsia="ru-RU"/>
              </w:rPr>
              <w:t xml:space="preserve"> </w:t>
            </w:r>
            <w:proofErr w:type="spellStart"/>
            <w:r w:rsidRPr="00C64FF2">
              <w:rPr>
                <w:rFonts w:eastAsia="Times New Roman"/>
                <w:color w:val="000000"/>
                <w:lang w:eastAsia="ru-RU"/>
              </w:rPr>
              <w:t>Electric</w:t>
            </w:r>
            <w:proofErr w:type="spellEnd"/>
            <w:r w:rsidRPr="00C64FF2">
              <w:rPr>
                <w:rFonts w:eastAsia="Times New Roman"/>
                <w:color w:val="000000"/>
                <w:lang w:eastAsia="ru-RU"/>
              </w:rPr>
              <w:t xml:space="preserve"> SP.01</w:t>
            </w:r>
          </w:p>
        </w:tc>
        <w:tc>
          <w:tcPr>
            <w:tcW w:w="1485" w:type="dxa"/>
            <w:shd w:val="clear" w:color="auto" w:fill="auto"/>
            <w:noWrap/>
            <w:vAlign w:val="bottom"/>
            <w:hideMark/>
          </w:tcPr>
          <w:p w:rsidR="00E253EF" w:rsidRPr="00C64FF2" w:rsidRDefault="00E253EF" w:rsidP="009F62AC">
            <w:pPr>
              <w:spacing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C64FF2">
              <w:rPr>
                <w:rFonts w:eastAsia="Times New Roman"/>
                <w:color w:val="000000"/>
                <w:lang w:eastAsia="ru-RU"/>
              </w:rPr>
              <w:t>290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E253EF" w:rsidRPr="00C64FF2" w:rsidRDefault="00E253EF" w:rsidP="009F62AC">
            <w:pPr>
              <w:spacing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C64FF2">
              <w:rPr>
                <w:rFonts w:eastAsia="Times New Roman"/>
                <w:color w:val="000000"/>
                <w:lang w:eastAsia="ru-RU"/>
              </w:rPr>
              <w:t>спорткар</w:t>
            </w:r>
            <w:proofErr w:type="spellEnd"/>
          </w:p>
        </w:tc>
        <w:tc>
          <w:tcPr>
            <w:tcW w:w="2019" w:type="dxa"/>
            <w:shd w:val="clear" w:color="auto" w:fill="auto"/>
            <w:noWrap/>
            <w:vAlign w:val="bottom"/>
            <w:hideMark/>
          </w:tcPr>
          <w:p w:rsidR="00E253EF" w:rsidRPr="00C64FF2" w:rsidRDefault="00E253EF" w:rsidP="009F62AC">
            <w:pPr>
              <w:spacing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C64FF2">
              <w:rPr>
                <w:rFonts w:eastAsia="Times New Roman"/>
                <w:color w:val="000000"/>
                <w:lang w:eastAsia="ru-RU"/>
              </w:rPr>
              <w:t>2016</w:t>
            </w:r>
          </w:p>
        </w:tc>
      </w:tr>
      <w:tr w:rsidR="00E253EF" w:rsidRPr="00C64FF2" w:rsidTr="00763EFC">
        <w:trPr>
          <w:trHeight w:val="300"/>
        </w:trPr>
        <w:tc>
          <w:tcPr>
            <w:tcW w:w="4200" w:type="dxa"/>
            <w:shd w:val="clear" w:color="auto" w:fill="auto"/>
            <w:noWrap/>
            <w:vAlign w:val="bottom"/>
            <w:hideMark/>
          </w:tcPr>
          <w:p w:rsidR="00E253EF" w:rsidRPr="00C64FF2" w:rsidRDefault="00E253EF" w:rsidP="009F62AC">
            <w:pPr>
              <w:spacing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C64FF2">
              <w:rPr>
                <w:rFonts w:eastAsia="Times New Roman"/>
                <w:color w:val="000000"/>
                <w:lang w:eastAsia="ru-RU"/>
              </w:rPr>
              <w:t>Chevrolet</w:t>
            </w:r>
            <w:proofErr w:type="spellEnd"/>
            <w:r w:rsidRPr="00C64FF2">
              <w:rPr>
                <w:rFonts w:eastAsia="Times New Roman"/>
                <w:color w:val="000000"/>
                <w:lang w:eastAsia="ru-RU"/>
              </w:rPr>
              <w:t xml:space="preserve"> </w:t>
            </w:r>
            <w:proofErr w:type="spellStart"/>
            <w:r w:rsidRPr="00C64FF2">
              <w:rPr>
                <w:rFonts w:eastAsia="Times New Roman"/>
                <w:color w:val="000000"/>
                <w:lang w:eastAsia="ru-RU"/>
              </w:rPr>
              <w:t>Bolt</w:t>
            </w:r>
            <w:proofErr w:type="spellEnd"/>
            <w:r w:rsidRPr="00C64FF2">
              <w:rPr>
                <w:rFonts w:eastAsia="Times New Roman"/>
                <w:color w:val="000000"/>
                <w:lang w:eastAsia="ru-RU"/>
              </w:rPr>
              <w:t xml:space="preserve"> EV</w:t>
            </w:r>
          </w:p>
        </w:tc>
        <w:tc>
          <w:tcPr>
            <w:tcW w:w="1485" w:type="dxa"/>
            <w:shd w:val="clear" w:color="auto" w:fill="auto"/>
            <w:noWrap/>
            <w:vAlign w:val="bottom"/>
            <w:hideMark/>
          </w:tcPr>
          <w:p w:rsidR="00E253EF" w:rsidRPr="00C64FF2" w:rsidRDefault="00E253EF" w:rsidP="009F62AC">
            <w:pPr>
              <w:spacing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C64FF2">
              <w:rPr>
                <w:rFonts w:eastAsia="Times New Roman"/>
                <w:color w:val="000000"/>
                <w:lang w:eastAsia="ru-RU"/>
              </w:rPr>
              <w:t>320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E253EF" w:rsidRPr="00C64FF2" w:rsidRDefault="00E253EF" w:rsidP="009F62AC">
            <w:pPr>
              <w:spacing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C64FF2">
              <w:rPr>
                <w:rFonts w:eastAsia="Times New Roman"/>
                <w:color w:val="000000"/>
                <w:lang w:eastAsia="ru-RU"/>
              </w:rPr>
              <w:t>кроссовер</w:t>
            </w:r>
            <w:proofErr w:type="spellEnd"/>
          </w:p>
        </w:tc>
        <w:tc>
          <w:tcPr>
            <w:tcW w:w="2019" w:type="dxa"/>
            <w:shd w:val="clear" w:color="auto" w:fill="auto"/>
            <w:noWrap/>
            <w:vAlign w:val="bottom"/>
            <w:hideMark/>
          </w:tcPr>
          <w:p w:rsidR="00E253EF" w:rsidRPr="00C64FF2" w:rsidRDefault="00E253EF" w:rsidP="009F62AC">
            <w:pPr>
              <w:spacing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C64FF2">
              <w:rPr>
                <w:rFonts w:eastAsia="Times New Roman"/>
                <w:color w:val="000000"/>
                <w:lang w:eastAsia="ru-RU"/>
              </w:rPr>
              <w:t>2017</w:t>
            </w:r>
          </w:p>
        </w:tc>
      </w:tr>
      <w:tr w:rsidR="00E253EF" w:rsidRPr="00C64FF2" w:rsidTr="00763EFC">
        <w:trPr>
          <w:trHeight w:val="300"/>
        </w:trPr>
        <w:tc>
          <w:tcPr>
            <w:tcW w:w="4200" w:type="dxa"/>
            <w:shd w:val="clear" w:color="auto" w:fill="auto"/>
            <w:noWrap/>
            <w:vAlign w:val="bottom"/>
            <w:hideMark/>
          </w:tcPr>
          <w:p w:rsidR="00E253EF" w:rsidRPr="00C64FF2" w:rsidRDefault="00E253EF" w:rsidP="009F62AC">
            <w:pPr>
              <w:spacing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C64FF2">
              <w:rPr>
                <w:rFonts w:eastAsia="Times New Roman"/>
                <w:color w:val="000000"/>
                <w:lang w:eastAsia="ru-RU"/>
              </w:rPr>
              <w:t>Tesla</w:t>
            </w:r>
            <w:proofErr w:type="spellEnd"/>
            <w:r w:rsidRPr="00C64FF2">
              <w:rPr>
                <w:rFonts w:eastAsia="Times New Roman"/>
                <w:color w:val="000000"/>
                <w:lang w:eastAsia="ru-RU"/>
              </w:rPr>
              <w:t xml:space="preserve"> </w:t>
            </w:r>
            <w:proofErr w:type="spellStart"/>
            <w:r w:rsidRPr="00C64FF2">
              <w:rPr>
                <w:rFonts w:eastAsia="Times New Roman"/>
                <w:color w:val="000000"/>
                <w:lang w:eastAsia="ru-RU"/>
              </w:rPr>
              <w:t>Model</w:t>
            </w:r>
            <w:proofErr w:type="spellEnd"/>
            <w:r w:rsidRPr="00C64FF2">
              <w:rPr>
                <w:rFonts w:eastAsia="Times New Roman"/>
                <w:color w:val="000000"/>
                <w:lang w:eastAsia="ru-RU"/>
              </w:rPr>
              <w:t xml:space="preserve"> 3</w:t>
            </w:r>
          </w:p>
        </w:tc>
        <w:tc>
          <w:tcPr>
            <w:tcW w:w="1485" w:type="dxa"/>
            <w:shd w:val="clear" w:color="auto" w:fill="auto"/>
            <w:noWrap/>
            <w:vAlign w:val="bottom"/>
            <w:hideMark/>
          </w:tcPr>
          <w:p w:rsidR="00E253EF" w:rsidRPr="00C64FF2" w:rsidRDefault="00E253EF" w:rsidP="009F62AC">
            <w:pPr>
              <w:spacing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C64FF2">
              <w:rPr>
                <w:rFonts w:eastAsia="Times New Roman"/>
                <w:color w:val="000000"/>
                <w:lang w:eastAsia="ru-RU"/>
              </w:rPr>
              <w:t>320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E253EF" w:rsidRPr="00C64FF2" w:rsidRDefault="00E253EF" w:rsidP="009F62AC">
            <w:pPr>
              <w:spacing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C64FF2">
              <w:rPr>
                <w:rFonts w:eastAsia="Times New Roman"/>
                <w:color w:val="000000"/>
                <w:lang w:eastAsia="ru-RU"/>
              </w:rPr>
              <w:t>D-класс</w:t>
            </w:r>
          </w:p>
        </w:tc>
        <w:tc>
          <w:tcPr>
            <w:tcW w:w="2019" w:type="dxa"/>
            <w:shd w:val="clear" w:color="auto" w:fill="auto"/>
            <w:noWrap/>
            <w:vAlign w:val="bottom"/>
            <w:hideMark/>
          </w:tcPr>
          <w:p w:rsidR="00E253EF" w:rsidRPr="00C64FF2" w:rsidRDefault="00E253EF" w:rsidP="009F62AC">
            <w:pPr>
              <w:spacing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C64FF2">
              <w:rPr>
                <w:rFonts w:eastAsia="Times New Roman"/>
                <w:color w:val="000000"/>
                <w:lang w:eastAsia="ru-RU"/>
              </w:rPr>
              <w:t>2017</w:t>
            </w:r>
          </w:p>
        </w:tc>
      </w:tr>
      <w:tr w:rsidR="00E253EF" w:rsidRPr="00C64FF2" w:rsidTr="00763EFC">
        <w:trPr>
          <w:trHeight w:val="300"/>
        </w:trPr>
        <w:tc>
          <w:tcPr>
            <w:tcW w:w="9405" w:type="dxa"/>
            <w:gridSpan w:val="4"/>
            <w:shd w:val="clear" w:color="auto" w:fill="auto"/>
            <w:noWrap/>
            <w:vAlign w:val="bottom"/>
            <w:hideMark/>
          </w:tcPr>
          <w:p w:rsidR="00E253EF" w:rsidRPr="00C64FF2" w:rsidRDefault="00E253EF" w:rsidP="009F62AC">
            <w:pPr>
              <w:spacing w:line="240" w:lineRule="auto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C64FF2">
              <w:rPr>
                <w:rFonts w:eastAsia="Times New Roman"/>
                <w:b/>
                <w:color w:val="000000"/>
                <w:lang w:eastAsia="ru-RU"/>
              </w:rPr>
              <w:t>Подключаемые гибриды</w:t>
            </w:r>
          </w:p>
        </w:tc>
      </w:tr>
      <w:tr w:rsidR="00E253EF" w:rsidRPr="00C64FF2" w:rsidTr="00763EFC">
        <w:trPr>
          <w:trHeight w:val="300"/>
        </w:trPr>
        <w:tc>
          <w:tcPr>
            <w:tcW w:w="4200" w:type="dxa"/>
            <w:shd w:val="clear" w:color="auto" w:fill="auto"/>
            <w:noWrap/>
            <w:vAlign w:val="bottom"/>
            <w:hideMark/>
          </w:tcPr>
          <w:p w:rsidR="00E253EF" w:rsidRPr="00C64FF2" w:rsidRDefault="00E253EF" w:rsidP="009F62AC">
            <w:pPr>
              <w:spacing w:line="240" w:lineRule="auto"/>
              <w:rPr>
                <w:rFonts w:eastAsia="Times New Roman"/>
                <w:color w:val="000000"/>
                <w:lang w:eastAsia="ru-RU"/>
              </w:rPr>
            </w:pPr>
            <w:r w:rsidRPr="00C64FF2">
              <w:rPr>
                <w:rFonts w:eastAsia="Times New Roman"/>
                <w:color w:val="000000"/>
                <w:lang w:eastAsia="ru-RU"/>
              </w:rPr>
              <w:t xml:space="preserve">BYD </w:t>
            </w:r>
            <w:proofErr w:type="spellStart"/>
            <w:r w:rsidRPr="00C64FF2">
              <w:rPr>
                <w:rFonts w:eastAsia="Times New Roman"/>
                <w:color w:val="000000"/>
                <w:lang w:eastAsia="ru-RU"/>
              </w:rPr>
              <w:t>Tang</w:t>
            </w:r>
            <w:proofErr w:type="spellEnd"/>
          </w:p>
        </w:tc>
        <w:tc>
          <w:tcPr>
            <w:tcW w:w="1485" w:type="dxa"/>
            <w:shd w:val="clear" w:color="auto" w:fill="auto"/>
            <w:noWrap/>
            <w:vAlign w:val="bottom"/>
            <w:hideMark/>
          </w:tcPr>
          <w:p w:rsidR="00E253EF" w:rsidRPr="00C64FF2" w:rsidRDefault="00E253EF" w:rsidP="009F62AC">
            <w:pPr>
              <w:spacing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C64FF2">
              <w:rPr>
                <w:rFonts w:eastAsia="Times New Roman"/>
                <w:color w:val="000000"/>
                <w:lang w:eastAsia="ru-RU"/>
              </w:rPr>
              <w:t>80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E253EF" w:rsidRPr="00C64FF2" w:rsidRDefault="00E253EF" w:rsidP="009F62AC">
            <w:pPr>
              <w:spacing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C64FF2">
              <w:rPr>
                <w:rFonts w:eastAsia="Times New Roman"/>
                <w:color w:val="000000"/>
                <w:lang w:eastAsia="ru-RU"/>
              </w:rPr>
              <w:t>SUV</w:t>
            </w:r>
          </w:p>
        </w:tc>
        <w:tc>
          <w:tcPr>
            <w:tcW w:w="2019" w:type="dxa"/>
            <w:shd w:val="clear" w:color="auto" w:fill="auto"/>
            <w:noWrap/>
            <w:vAlign w:val="bottom"/>
            <w:hideMark/>
          </w:tcPr>
          <w:p w:rsidR="00E253EF" w:rsidRPr="00C64FF2" w:rsidRDefault="00E253EF" w:rsidP="009F62AC">
            <w:pPr>
              <w:spacing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C64FF2">
              <w:rPr>
                <w:rFonts w:eastAsia="Times New Roman"/>
                <w:color w:val="000000"/>
                <w:lang w:eastAsia="ru-RU"/>
              </w:rPr>
              <w:t>2015</w:t>
            </w:r>
          </w:p>
        </w:tc>
      </w:tr>
      <w:tr w:rsidR="00E253EF" w:rsidRPr="00C64FF2" w:rsidTr="00763EFC">
        <w:trPr>
          <w:trHeight w:val="300"/>
        </w:trPr>
        <w:tc>
          <w:tcPr>
            <w:tcW w:w="4200" w:type="dxa"/>
            <w:shd w:val="clear" w:color="auto" w:fill="auto"/>
            <w:noWrap/>
            <w:vAlign w:val="bottom"/>
            <w:hideMark/>
          </w:tcPr>
          <w:p w:rsidR="00E253EF" w:rsidRPr="00C64FF2" w:rsidRDefault="00E253EF" w:rsidP="009F62AC">
            <w:pPr>
              <w:spacing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C64FF2">
              <w:rPr>
                <w:rFonts w:eastAsia="Times New Roman"/>
                <w:color w:val="000000"/>
                <w:lang w:eastAsia="ru-RU"/>
              </w:rPr>
              <w:t>Mercedes-Benz</w:t>
            </w:r>
            <w:proofErr w:type="spellEnd"/>
            <w:r w:rsidRPr="00C64FF2">
              <w:rPr>
                <w:rFonts w:eastAsia="Times New Roman"/>
                <w:color w:val="000000"/>
                <w:lang w:eastAsia="ru-RU"/>
              </w:rPr>
              <w:t xml:space="preserve"> C 350 e</w:t>
            </w:r>
          </w:p>
        </w:tc>
        <w:tc>
          <w:tcPr>
            <w:tcW w:w="1485" w:type="dxa"/>
            <w:shd w:val="clear" w:color="auto" w:fill="auto"/>
            <w:noWrap/>
            <w:vAlign w:val="bottom"/>
            <w:hideMark/>
          </w:tcPr>
          <w:p w:rsidR="00E253EF" w:rsidRPr="00C64FF2" w:rsidRDefault="00E253EF" w:rsidP="009F62AC">
            <w:pPr>
              <w:spacing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C64FF2">
              <w:rPr>
                <w:rFonts w:eastAsia="Times New Roman"/>
                <w:color w:val="000000"/>
                <w:lang w:eastAsia="ru-RU"/>
              </w:rPr>
              <w:t>31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E253EF" w:rsidRPr="00C64FF2" w:rsidRDefault="00E253EF" w:rsidP="009F62AC">
            <w:pPr>
              <w:spacing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C64FF2">
              <w:rPr>
                <w:rFonts w:eastAsia="Times New Roman"/>
                <w:color w:val="000000"/>
                <w:lang w:eastAsia="ru-RU"/>
              </w:rPr>
              <w:t>C-класс</w:t>
            </w:r>
          </w:p>
        </w:tc>
        <w:tc>
          <w:tcPr>
            <w:tcW w:w="2019" w:type="dxa"/>
            <w:shd w:val="clear" w:color="auto" w:fill="auto"/>
            <w:noWrap/>
            <w:vAlign w:val="bottom"/>
            <w:hideMark/>
          </w:tcPr>
          <w:p w:rsidR="00E253EF" w:rsidRPr="00C64FF2" w:rsidRDefault="00E253EF" w:rsidP="009F62AC">
            <w:pPr>
              <w:spacing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C64FF2">
              <w:rPr>
                <w:rFonts w:eastAsia="Times New Roman"/>
                <w:color w:val="000000"/>
                <w:lang w:eastAsia="ru-RU"/>
              </w:rPr>
              <w:t>2015</w:t>
            </w:r>
          </w:p>
        </w:tc>
      </w:tr>
      <w:tr w:rsidR="00E253EF" w:rsidRPr="00C64FF2" w:rsidTr="00763EFC">
        <w:trPr>
          <w:trHeight w:val="300"/>
        </w:trPr>
        <w:tc>
          <w:tcPr>
            <w:tcW w:w="4200" w:type="dxa"/>
            <w:shd w:val="clear" w:color="auto" w:fill="auto"/>
            <w:noWrap/>
            <w:vAlign w:val="bottom"/>
            <w:hideMark/>
          </w:tcPr>
          <w:p w:rsidR="00E253EF" w:rsidRPr="00C64FF2" w:rsidRDefault="00E253EF" w:rsidP="009F62AC">
            <w:pPr>
              <w:spacing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C64FF2">
              <w:rPr>
                <w:rFonts w:eastAsia="Times New Roman"/>
                <w:color w:val="000000"/>
                <w:lang w:eastAsia="ru-RU"/>
              </w:rPr>
              <w:t>Volvo</w:t>
            </w:r>
            <w:proofErr w:type="spellEnd"/>
            <w:r w:rsidRPr="00C64FF2">
              <w:rPr>
                <w:rFonts w:eastAsia="Times New Roman"/>
                <w:color w:val="000000"/>
                <w:lang w:eastAsia="ru-RU"/>
              </w:rPr>
              <w:t xml:space="preserve"> XC90 T8</w:t>
            </w:r>
          </w:p>
        </w:tc>
        <w:tc>
          <w:tcPr>
            <w:tcW w:w="1485" w:type="dxa"/>
            <w:shd w:val="clear" w:color="auto" w:fill="auto"/>
            <w:noWrap/>
            <w:vAlign w:val="bottom"/>
            <w:hideMark/>
          </w:tcPr>
          <w:p w:rsidR="00E253EF" w:rsidRPr="00C64FF2" w:rsidRDefault="00E253EF" w:rsidP="009F62AC">
            <w:pPr>
              <w:spacing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C64FF2">
              <w:rPr>
                <w:rFonts w:eastAsia="Times New Roman"/>
                <w:color w:val="000000"/>
                <w:lang w:eastAsia="ru-RU"/>
              </w:rPr>
              <w:t>40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E253EF" w:rsidRPr="00C64FF2" w:rsidRDefault="00E253EF" w:rsidP="009F62AC">
            <w:pPr>
              <w:spacing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C64FF2">
              <w:rPr>
                <w:rFonts w:eastAsia="Times New Roman"/>
                <w:color w:val="000000"/>
                <w:lang w:eastAsia="ru-RU"/>
              </w:rPr>
              <w:t>SUV</w:t>
            </w:r>
          </w:p>
        </w:tc>
        <w:tc>
          <w:tcPr>
            <w:tcW w:w="2019" w:type="dxa"/>
            <w:shd w:val="clear" w:color="auto" w:fill="auto"/>
            <w:noWrap/>
            <w:vAlign w:val="bottom"/>
            <w:hideMark/>
          </w:tcPr>
          <w:p w:rsidR="00E253EF" w:rsidRPr="00C64FF2" w:rsidRDefault="00E253EF" w:rsidP="009F62AC">
            <w:pPr>
              <w:spacing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C64FF2">
              <w:rPr>
                <w:rFonts w:eastAsia="Times New Roman"/>
                <w:color w:val="000000"/>
                <w:lang w:eastAsia="ru-RU"/>
              </w:rPr>
              <w:t>2015</w:t>
            </w:r>
          </w:p>
        </w:tc>
      </w:tr>
      <w:tr w:rsidR="00E253EF" w:rsidRPr="00C64FF2" w:rsidTr="00763EFC">
        <w:trPr>
          <w:trHeight w:val="300"/>
        </w:trPr>
        <w:tc>
          <w:tcPr>
            <w:tcW w:w="4200" w:type="dxa"/>
            <w:shd w:val="clear" w:color="auto" w:fill="auto"/>
            <w:noWrap/>
            <w:vAlign w:val="bottom"/>
            <w:hideMark/>
          </w:tcPr>
          <w:p w:rsidR="00E253EF" w:rsidRPr="00C64FF2" w:rsidRDefault="00E253EF" w:rsidP="009F62AC">
            <w:pPr>
              <w:spacing w:line="240" w:lineRule="auto"/>
              <w:rPr>
                <w:rFonts w:eastAsia="Times New Roman"/>
                <w:color w:val="000000"/>
                <w:lang w:eastAsia="ru-RU"/>
              </w:rPr>
            </w:pPr>
            <w:r w:rsidRPr="00C64FF2">
              <w:rPr>
                <w:rFonts w:eastAsia="Times New Roman"/>
                <w:color w:val="000000"/>
                <w:lang w:eastAsia="ru-RU"/>
              </w:rPr>
              <w:t xml:space="preserve">BMW X5 </w:t>
            </w:r>
            <w:proofErr w:type="spellStart"/>
            <w:r w:rsidRPr="00C64FF2">
              <w:rPr>
                <w:rFonts w:eastAsia="Times New Roman"/>
                <w:color w:val="000000"/>
                <w:lang w:eastAsia="ru-RU"/>
              </w:rPr>
              <w:t>eDrive</w:t>
            </w:r>
            <w:proofErr w:type="spellEnd"/>
          </w:p>
        </w:tc>
        <w:tc>
          <w:tcPr>
            <w:tcW w:w="1485" w:type="dxa"/>
            <w:shd w:val="clear" w:color="auto" w:fill="auto"/>
            <w:noWrap/>
            <w:vAlign w:val="bottom"/>
            <w:hideMark/>
          </w:tcPr>
          <w:p w:rsidR="00E253EF" w:rsidRPr="00C64FF2" w:rsidRDefault="00E253EF" w:rsidP="009F62AC">
            <w:pPr>
              <w:spacing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C64FF2">
              <w:rPr>
                <w:rFonts w:eastAsia="Times New Roman"/>
                <w:color w:val="000000"/>
                <w:lang w:eastAsia="ru-RU"/>
              </w:rPr>
              <w:t>30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E253EF" w:rsidRPr="00C64FF2" w:rsidRDefault="00E253EF" w:rsidP="009F62AC">
            <w:pPr>
              <w:spacing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C64FF2">
              <w:rPr>
                <w:rFonts w:eastAsia="Times New Roman"/>
                <w:color w:val="000000"/>
                <w:lang w:eastAsia="ru-RU"/>
              </w:rPr>
              <w:t>SUV</w:t>
            </w:r>
          </w:p>
        </w:tc>
        <w:tc>
          <w:tcPr>
            <w:tcW w:w="2019" w:type="dxa"/>
            <w:shd w:val="clear" w:color="auto" w:fill="auto"/>
            <w:noWrap/>
            <w:vAlign w:val="bottom"/>
            <w:hideMark/>
          </w:tcPr>
          <w:p w:rsidR="00E253EF" w:rsidRPr="00C64FF2" w:rsidRDefault="00E253EF" w:rsidP="009F62AC">
            <w:pPr>
              <w:spacing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C64FF2">
              <w:rPr>
                <w:rFonts w:eastAsia="Times New Roman"/>
                <w:color w:val="000000"/>
                <w:lang w:eastAsia="ru-RU"/>
              </w:rPr>
              <w:t>2015</w:t>
            </w:r>
          </w:p>
        </w:tc>
      </w:tr>
      <w:tr w:rsidR="00E253EF" w:rsidRPr="00C64FF2" w:rsidTr="00763EFC">
        <w:trPr>
          <w:trHeight w:val="300"/>
        </w:trPr>
        <w:tc>
          <w:tcPr>
            <w:tcW w:w="4200" w:type="dxa"/>
            <w:shd w:val="clear" w:color="auto" w:fill="auto"/>
            <w:noWrap/>
            <w:vAlign w:val="bottom"/>
            <w:hideMark/>
          </w:tcPr>
          <w:p w:rsidR="00E253EF" w:rsidRPr="00C64FF2" w:rsidRDefault="00E253EF" w:rsidP="009F62AC">
            <w:pPr>
              <w:spacing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C64FF2">
              <w:rPr>
                <w:rFonts w:eastAsia="Times New Roman"/>
                <w:color w:val="000000"/>
                <w:lang w:eastAsia="ru-RU"/>
              </w:rPr>
              <w:t>Chevrolet</w:t>
            </w:r>
            <w:proofErr w:type="spellEnd"/>
            <w:r w:rsidRPr="00C64FF2">
              <w:rPr>
                <w:rFonts w:eastAsia="Times New Roman"/>
                <w:color w:val="000000"/>
                <w:lang w:eastAsia="ru-RU"/>
              </w:rPr>
              <w:t xml:space="preserve"> </w:t>
            </w:r>
            <w:proofErr w:type="spellStart"/>
            <w:r w:rsidRPr="00C64FF2">
              <w:rPr>
                <w:rFonts w:eastAsia="Times New Roman"/>
                <w:color w:val="000000"/>
                <w:lang w:eastAsia="ru-RU"/>
              </w:rPr>
              <w:t>Volt</w:t>
            </w:r>
            <w:proofErr w:type="spellEnd"/>
            <w:r w:rsidRPr="00C64FF2">
              <w:rPr>
                <w:rFonts w:eastAsia="Times New Roman"/>
                <w:color w:val="000000"/>
                <w:lang w:eastAsia="ru-RU"/>
              </w:rPr>
              <w:t xml:space="preserve"> </w:t>
            </w:r>
            <w:proofErr w:type="spellStart"/>
            <w:r w:rsidRPr="00C64FF2">
              <w:rPr>
                <w:rFonts w:eastAsia="Times New Roman"/>
                <w:color w:val="000000"/>
                <w:lang w:eastAsia="ru-RU"/>
              </w:rPr>
              <w:t>second</w:t>
            </w:r>
            <w:proofErr w:type="spellEnd"/>
            <w:r w:rsidRPr="00C64FF2">
              <w:rPr>
                <w:rFonts w:eastAsia="Times New Roman"/>
                <w:color w:val="000000"/>
                <w:lang w:eastAsia="ru-RU"/>
              </w:rPr>
              <w:t xml:space="preserve"> </w:t>
            </w:r>
            <w:proofErr w:type="spellStart"/>
            <w:r w:rsidRPr="00C64FF2">
              <w:rPr>
                <w:rFonts w:eastAsia="Times New Roman"/>
                <w:color w:val="000000"/>
                <w:lang w:eastAsia="ru-RU"/>
              </w:rPr>
              <w:t>generation</w:t>
            </w:r>
            <w:proofErr w:type="spellEnd"/>
          </w:p>
        </w:tc>
        <w:tc>
          <w:tcPr>
            <w:tcW w:w="1485" w:type="dxa"/>
            <w:shd w:val="clear" w:color="auto" w:fill="auto"/>
            <w:noWrap/>
            <w:vAlign w:val="bottom"/>
            <w:hideMark/>
          </w:tcPr>
          <w:p w:rsidR="00E253EF" w:rsidRPr="00C64FF2" w:rsidRDefault="00E253EF" w:rsidP="009F62AC">
            <w:pPr>
              <w:spacing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C64FF2">
              <w:rPr>
                <w:rFonts w:eastAsia="Times New Roman"/>
                <w:color w:val="000000"/>
                <w:lang w:eastAsia="ru-RU"/>
              </w:rPr>
              <w:t>80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E253EF" w:rsidRPr="00C64FF2" w:rsidRDefault="00E253EF" w:rsidP="009F62AC">
            <w:pPr>
              <w:spacing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C64FF2">
              <w:rPr>
                <w:rFonts w:eastAsia="Times New Roman"/>
                <w:color w:val="000000"/>
                <w:lang w:eastAsia="ru-RU"/>
              </w:rPr>
              <w:t>C-класс</w:t>
            </w:r>
          </w:p>
        </w:tc>
        <w:tc>
          <w:tcPr>
            <w:tcW w:w="2019" w:type="dxa"/>
            <w:shd w:val="clear" w:color="auto" w:fill="auto"/>
            <w:noWrap/>
            <w:vAlign w:val="bottom"/>
            <w:hideMark/>
          </w:tcPr>
          <w:p w:rsidR="00E253EF" w:rsidRPr="00C64FF2" w:rsidRDefault="00E253EF" w:rsidP="009F62AC">
            <w:pPr>
              <w:spacing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C64FF2">
              <w:rPr>
                <w:rFonts w:eastAsia="Times New Roman"/>
                <w:color w:val="000000"/>
                <w:lang w:eastAsia="ru-RU"/>
              </w:rPr>
              <w:t>2015</w:t>
            </w:r>
          </w:p>
        </w:tc>
      </w:tr>
      <w:tr w:rsidR="00E253EF" w:rsidRPr="00C64FF2" w:rsidTr="00763EFC">
        <w:trPr>
          <w:trHeight w:val="300"/>
        </w:trPr>
        <w:tc>
          <w:tcPr>
            <w:tcW w:w="4200" w:type="dxa"/>
            <w:shd w:val="clear" w:color="auto" w:fill="auto"/>
            <w:noWrap/>
            <w:vAlign w:val="bottom"/>
            <w:hideMark/>
          </w:tcPr>
          <w:p w:rsidR="00E253EF" w:rsidRPr="00C64FF2" w:rsidRDefault="00E253EF" w:rsidP="009F62AC">
            <w:pPr>
              <w:spacing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C64FF2">
              <w:rPr>
                <w:rFonts w:eastAsia="Times New Roman"/>
                <w:color w:val="000000"/>
                <w:lang w:eastAsia="ru-RU"/>
              </w:rPr>
              <w:t>Volkswagen</w:t>
            </w:r>
            <w:proofErr w:type="spellEnd"/>
            <w:r w:rsidRPr="00C64FF2">
              <w:rPr>
                <w:rFonts w:eastAsia="Times New Roman"/>
                <w:color w:val="000000"/>
                <w:lang w:eastAsia="ru-RU"/>
              </w:rPr>
              <w:t xml:space="preserve"> </w:t>
            </w:r>
            <w:proofErr w:type="spellStart"/>
            <w:r w:rsidRPr="00C64FF2">
              <w:rPr>
                <w:rFonts w:eastAsia="Times New Roman"/>
                <w:color w:val="000000"/>
                <w:lang w:eastAsia="ru-RU"/>
              </w:rPr>
              <w:t>Passat</w:t>
            </w:r>
            <w:proofErr w:type="spellEnd"/>
            <w:r w:rsidRPr="00C64FF2">
              <w:rPr>
                <w:rFonts w:eastAsia="Times New Roman"/>
                <w:color w:val="000000"/>
                <w:lang w:eastAsia="ru-RU"/>
              </w:rPr>
              <w:t xml:space="preserve"> GTE</w:t>
            </w:r>
          </w:p>
        </w:tc>
        <w:tc>
          <w:tcPr>
            <w:tcW w:w="1485" w:type="dxa"/>
            <w:shd w:val="clear" w:color="auto" w:fill="auto"/>
            <w:noWrap/>
            <w:vAlign w:val="bottom"/>
            <w:hideMark/>
          </w:tcPr>
          <w:p w:rsidR="00E253EF" w:rsidRPr="00C64FF2" w:rsidRDefault="00E253EF" w:rsidP="009F62AC">
            <w:pPr>
              <w:spacing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C64FF2">
              <w:rPr>
                <w:rFonts w:eastAsia="Times New Roman"/>
                <w:color w:val="000000"/>
                <w:lang w:eastAsia="ru-RU"/>
              </w:rPr>
              <w:t>50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E253EF" w:rsidRPr="00C64FF2" w:rsidRDefault="00E253EF" w:rsidP="009F62AC">
            <w:pPr>
              <w:spacing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C64FF2">
              <w:rPr>
                <w:rFonts w:eastAsia="Times New Roman"/>
                <w:color w:val="000000"/>
                <w:lang w:eastAsia="ru-RU"/>
              </w:rPr>
              <w:t>D-класс</w:t>
            </w:r>
          </w:p>
        </w:tc>
        <w:tc>
          <w:tcPr>
            <w:tcW w:w="2019" w:type="dxa"/>
            <w:shd w:val="clear" w:color="auto" w:fill="auto"/>
            <w:noWrap/>
            <w:vAlign w:val="bottom"/>
            <w:hideMark/>
          </w:tcPr>
          <w:p w:rsidR="00E253EF" w:rsidRPr="00C64FF2" w:rsidRDefault="00E253EF" w:rsidP="009F62AC">
            <w:pPr>
              <w:spacing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C64FF2">
              <w:rPr>
                <w:rFonts w:eastAsia="Times New Roman"/>
                <w:color w:val="000000"/>
                <w:lang w:eastAsia="ru-RU"/>
              </w:rPr>
              <w:t>2015</w:t>
            </w:r>
          </w:p>
        </w:tc>
      </w:tr>
      <w:tr w:rsidR="00E253EF" w:rsidRPr="00C64FF2" w:rsidTr="00763EFC">
        <w:trPr>
          <w:trHeight w:val="300"/>
        </w:trPr>
        <w:tc>
          <w:tcPr>
            <w:tcW w:w="4200" w:type="dxa"/>
            <w:shd w:val="clear" w:color="auto" w:fill="auto"/>
            <w:noWrap/>
            <w:vAlign w:val="bottom"/>
            <w:hideMark/>
          </w:tcPr>
          <w:p w:rsidR="00E253EF" w:rsidRPr="00C64FF2" w:rsidRDefault="00E253EF" w:rsidP="009F62AC">
            <w:pPr>
              <w:spacing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C64FF2">
              <w:rPr>
                <w:rFonts w:eastAsia="Times New Roman"/>
                <w:color w:val="000000"/>
                <w:lang w:eastAsia="ru-RU"/>
              </w:rPr>
              <w:t>Volvo</w:t>
            </w:r>
            <w:proofErr w:type="spellEnd"/>
            <w:r w:rsidRPr="00C64FF2">
              <w:rPr>
                <w:rFonts w:eastAsia="Times New Roman"/>
                <w:color w:val="000000"/>
                <w:lang w:eastAsia="ru-RU"/>
              </w:rPr>
              <w:t xml:space="preserve"> S60L PPHEV</w:t>
            </w:r>
          </w:p>
        </w:tc>
        <w:tc>
          <w:tcPr>
            <w:tcW w:w="1485" w:type="dxa"/>
            <w:shd w:val="clear" w:color="auto" w:fill="auto"/>
            <w:noWrap/>
            <w:vAlign w:val="bottom"/>
            <w:hideMark/>
          </w:tcPr>
          <w:p w:rsidR="00E253EF" w:rsidRPr="00C64FF2" w:rsidRDefault="00E253EF" w:rsidP="009F62AC">
            <w:pPr>
              <w:spacing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C64FF2">
              <w:rPr>
                <w:rFonts w:eastAsia="Times New Roman"/>
                <w:color w:val="000000"/>
                <w:lang w:eastAsia="ru-RU"/>
              </w:rPr>
              <w:t>50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E253EF" w:rsidRPr="00C64FF2" w:rsidRDefault="00E253EF" w:rsidP="009F62AC">
            <w:pPr>
              <w:spacing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C64FF2">
              <w:rPr>
                <w:rFonts w:eastAsia="Times New Roman"/>
                <w:color w:val="000000"/>
                <w:lang w:eastAsia="ru-RU"/>
              </w:rPr>
              <w:t>D-класс</w:t>
            </w:r>
          </w:p>
        </w:tc>
        <w:tc>
          <w:tcPr>
            <w:tcW w:w="2019" w:type="dxa"/>
            <w:shd w:val="clear" w:color="auto" w:fill="auto"/>
            <w:noWrap/>
            <w:vAlign w:val="bottom"/>
            <w:hideMark/>
          </w:tcPr>
          <w:p w:rsidR="00E253EF" w:rsidRPr="00C64FF2" w:rsidRDefault="00E253EF" w:rsidP="009F62AC">
            <w:pPr>
              <w:spacing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C64FF2">
              <w:rPr>
                <w:rFonts w:eastAsia="Times New Roman"/>
                <w:color w:val="000000"/>
                <w:lang w:eastAsia="ru-RU"/>
              </w:rPr>
              <w:t>2015</w:t>
            </w:r>
          </w:p>
        </w:tc>
      </w:tr>
      <w:tr w:rsidR="00E253EF" w:rsidRPr="00C64FF2" w:rsidTr="00763EFC">
        <w:trPr>
          <w:trHeight w:val="300"/>
        </w:trPr>
        <w:tc>
          <w:tcPr>
            <w:tcW w:w="4200" w:type="dxa"/>
            <w:shd w:val="clear" w:color="auto" w:fill="auto"/>
            <w:noWrap/>
            <w:vAlign w:val="bottom"/>
            <w:hideMark/>
          </w:tcPr>
          <w:p w:rsidR="00E253EF" w:rsidRPr="00C64FF2" w:rsidRDefault="00E253EF" w:rsidP="009F62AC">
            <w:pPr>
              <w:spacing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C64FF2">
              <w:rPr>
                <w:rFonts w:eastAsia="Times New Roman"/>
                <w:color w:val="000000"/>
                <w:lang w:eastAsia="ru-RU"/>
              </w:rPr>
              <w:t>Hyundai</w:t>
            </w:r>
            <w:proofErr w:type="spellEnd"/>
            <w:r w:rsidRPr="00C64FF2">
              <w:rPr>
                <w:rFonts w:eastAsia="Times New Roman"/>
                <w:color w:val="000000"/>
                <w:lang w:eastAsia="ru-RU"/>
              </w:rPr>
              <w:t xml:space="preserve"> </w:t>
            </w:r>
            <w:proofErr w:type="spellStart"/>
            <w:r w:rsidRPr="00C64FF2">
              <w:rPr>
                <w:rFonts w:eastAsia="Times New Roman"/>
                <w:color w:val="000000"/>
                <w:lang w:eastAsia="ru-RU"/>
              </w:rPr>
              <w:t>Sonata</w:t>
            </w:r>
            <w:proofErr w:type="spellEnd"/>
            <w:r w:rsidRPr="00C64FF2">
              <w:rPr>
                <w:rFonts w:eastAsia="Times New Roman"/>
                <w:color w:val="000000"/>
                <w:lang w:eastAsia="ru-RU"/>
              </w:rPr>
              <w:t xml:space="preserve"> PHEV</w:t>
            </w:r>
          </w:p>
        </w:tc>
        <w:tc>
          <w:tcPr>
            <w:tcW w:w="1485" w:type="dxa"/>
            <w:shd w:val="clear" w:color="auto" w:fill="auto"/>
            <w:noWrap/>
            <w:vAlign w:val="bottom"/>
            <w:hideMark/>
          </w:tcPr>
          <w:p w:rsidR="00E253EF" w:rsidRPr="00C64FF2" w:rsidRDefault="00E253EF" w:rsidP="009F62AC">
            <w:pPr>
              <w:spacing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C64FF2">
              <w:rPr>
                <w:rFonts w:eastAsia="Times New Roman"/>
                <w:color w:val="000000"/>
                <w:lang w:eastAsia="ru-RU"/>
              </w:rPr>
              <w:t>н/д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E253EF" w:rsidRPr="00C64FF2" w:rsidRDefault="00E253EF" w:rsidP="009F62AC">
            <w:pPr>
              <w:spacing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C64FF2">
              <w:rPr>
                <w:rFonts w:eastAsia="Times New Roman"/>
                <w:color w:val="000000"/>
                <w:lang w:eastAsia="ru-RU"/>
              </w:rPr>
              <w:t>D-класс</w:t>
            </w:r>
          </w:p>
        </w:tc>
        <w:tc>
          <w:tcPr>
            <w:tcW w:w="2019" w:type="dxa"/>
            <w:shd w:val="clear" w:color="auto" w:fill="auto"/>
            <w:noWrap/>
            <w:vAlign w:val="bottom"/>
            <w:hideMark/>
          </w:tcPr>
          <w:p w:rsidR="00E253EF" w:rsidRPr="00C64FF2" w:rsidRDefault="00E253EF" w:rsidP="009F62AC">
            <w:pPr>
              <w:spacing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C64FF2">
              <w:rPr>
                <w:rFonts w:eastAsia="Times New Roman"/>
                <w:color w:val="000000"/>
                <w:lang w:eastAsia="ru-RU"/>
              </w:rPr>
              <w:t>2015</w:t>
            </w:r>
          </w:p>
        </w:tc>
      </w:tr>
      <w:tr w:rsidR="00E253EF" w:rsidRPr="00C64FF2" w:rsidTr="00763EFC">
        <w:trPr>
          <w:trHeight w:val="300"/>
        </w:trPr>
        <w:tc>
          <w:tcPr>
            <w:tcW w:w="4200" w:type="dxa"/>
            <w:shd w:val="clear" w:color="auto" w:fill="auto"/>
            <w:noWrap/>
            <w:vAlign w:val="bottom"/>
            <w:hideMark/>
          </w:tcPr>
          <w:p w:rsidR="00E253EF" w:rsidRPr="00C64FF2" w:rsidRDefault="00E253EF" w:rsidP="009F62AC">
            <w:pPr>
              <w:spacing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C64FF2">
              <w:rPr>
                <w:rFonts w:eastAsia="Times New Roman"/>
                <w:color w:val="000000"/>
                <w:lang w:eastAsia="ru-RU"/>
              </w:rPr>
              <w:t>Audi</w:t>
            </w:r>
            <w:proofErr w:type="spellEnd"/>
            <w:r w:rsidRPr="00C64FF2">
              <w:rPr>
                <w:rFonts w:eastAsia="Times New Roman"/>
                <w:color w:val="000000"/>
                <w:lang w:eastAsia="ru-RU"/>
              </w:rPr>
              <w:t xml:space="preserve"> Q7 e-</w:t>
            </w:r>
            <w:proofErr w:type="spellStart"/>
            <w:r w:rsidRPr="00C64FF2">
              <w:rPr>
                <w:rFonts w:eastAsia="Times New Roman"/>
                <w:color w:val="000000"/>
                <w:lang w:eastAsia="ru-RU"/>
              </w:rPr>
              <w:t>tron</w:t>
            </w:r>
            <w:proofErr w:type="spellEnd"/>
          </w:p>
        </w:tc>
        <w:tc>
          <w:tcPr>
            <w:tcW w:w="1485" w:type="dxa"/>
            <w:shd w:val="clear" w:color="auto" w:fill="auto"/>
            <w:noWrap/>
            <w:vAlign w:val="bottom"/>
            <w:hideMark/>
          </w:tcPr>
          <w:p w:rsidR="00E253EF" w:rsidRPr="00C64FF2" w:rsidRDefault="00E253EF" w:rsidP="009F62AC">
            <w:pPr>
              <w:spacing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C64FF2">
              <w:rPr>
                <w:rFonts w:eastAsia="Times New Roman"/>
                <w:color w:val="000000"/>
                <w:lang w:eastAsia="ru-RU"/>
              </w:rPr>
              <w:t>56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E253EF" w:rsidRPr="00C64FF2" w:rsidRDefault="00E253EF" w:rsidP="009F62AC">
            <w:pPr>
              <w:spacing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C64FF2">
              <w:rPr>
                <w:rFonts w:eastAsia="Times New Roman"/>
                <w:color w:val="000000"/>
                <w:lang w:eastAsia="ru-RU"/>
              </w:rPr>
              <w:t>SUV</w:t>
            </w:r>
          </w:p>
        </w:tc>
        <w:tc>
          <w:tcPr>
            <w:tcW w:w="2019" w:type="dxa"/>
            <w:shd w:val="clear" w:color="auto" w:fill="auto"/>
            <w:noWrap/>
            <w:vAlign w:val="bottom"/>
            <w:hideMark/>
          </w:tcPr>
          <w:p w:rsidR="00E253EF" w:rsidRPr="00C64FF2" w:rsidRDefault="00E253EF" w:rsidP="009F62AC">
            <w:pPr>
              <w:spacing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C64FF2">
              <w:rPr>
                <w:rFonts w:eastAsia="Times New Roman"/>
                <w:color w:val="000000"/>
                <w:lang w:eastAsia="ru-RU"/>
              </w:rPr>
              <w:t>2015</w:t>
            </w:r>
          </w:p>
        </w:tc>
      </w:tr>
      <w:tr w:rsidR="00E253EF" w:rsidRPr="00C64FF2" w:rsidTr="00763EFC">
        <w:trPr>
          <w:trHeight w:val="300"/>
        </w:trPr>
        <w:tc>
          <w:tcPr>
            <w:tcW w:w="4200" w:type="dxa"/>
            <w:shd w:val="clear" w:color="auto" w:fill="auto"/>
            <w:noWrap/>
            <w:vAlign w:val="bottom"/>
            <w:hideMark/>
          </w:tcPr>
          <w:p w:rsidR="00E253EF" w:rsidRPr="00C64FF2" w:rsidRDefault="00E253EF" w:rsidP="009F62AC">
            <w:pPr>
              <w:spacing w:line="240" w:lineRule="auto"/>
              <w:rPr>
                <w:rFonts w:eastAsia="Times New Roman"/>
                <w:color w:val="000000"/>
                <w:lang w:val="en-US" w:eastAsia="ru-RU"/>
              </w:rPr>
            </w:pPr>
            <w:r w:rsidRPr="00C64FF2">
              <w:rPr>
                <w:rFonts w:eastAsia="Times New Roman"/>
                <w:color w:val="000000"/>
                <w:lang w:val="en-US" w:eastAsia="ru-RU"/>
              </w:rPr>
              <w:t>Chrysler Town &amp; Country plug-in hybrid</w:t>
            </w:r>
          </w:p>
        </w:tc>
        <w:tc>
          <w:tcPr>
            <w:tcW w:w="1485" w:type="dxa"/>
            <w:shd w:val="clear" w:color="auto" w:fill="auto"/>
            <w:noWrap/>
            <w:vAlign w:val="bottom"/>
            <w:hideMark/>
          </w:tcPr>
          <w:p w:rsidR="00E253EF" w:rsidRPr="00C64FF2" w:rsidRDefault="00E253EF" w:rsidP="009F62AC">
            <w:pPr>
              <w:spacing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C64FF2">
              <w:rPr>
                <w:rFonts w:eastAsia="Times New Roman"/>
                <w:color w:val="000000"/>
                <w:lang w:eastAsia="ru-RU"/>
              </w:rPr>
              <w:t>48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E253EF" w:rsidRPr="00C64FF2" w:rsidRDefault="00E253EF" w:rsidP="009F62AC">
            <w:pPr>
              <w:spacing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proofErr w:type="spellStart"/>
            <w:r>
              <w:rPr>
                <w:rFonts w:eastAsia="Times New Roman"/>
                <w:color w:val="000000"/>
                <w:lang w:eastAsia="ru-RU"/>
              </w:rPr>
              <w:t>м</w:t>
            </w:r>
            <w:r w:rsidRPr="00C64FF2">
              <w:rPr>
                <w:rFonts w:eastAsia="Times New Roman"/>
                <w:color w:val="000000"/>
                <w:lang w:eastAsia="ru-RU"/>
              </w:rPr>
              <w:t>инивэн</w:t>
            </w:r>
            <w:proofErr w:type="spellEnd"/>
          </w:p>
        </w:tc>
        <w:tc>
          <w:tcPr>
            <w:tcW w:w="2019" w:type="dxa"/>
            <w:shd w:val="clear" w:color="auto" w:fill="auto"/>
            <w:noWrap/>
            <w:vAlign w:val="bottom"/>
            <w:hideMark/>
          </w:tcPr>
          <w:p w:rsidR="00E253EF" w:rsidRPr="00C64FF2" w:rsidRDefault="00E253EF" w:rsidP="009F62AC">
            <w:pPr>
              <w:spacing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C64FF2">
              <w:rPr>
                <w:rFonts w:eastAsia="Times New Roman"/>
                <w:color w:val="000000"/>
                <w:lang w:eastAsia="ru-RU"/>
              </w:rPr>
              <w:t>2016</w:t>
            </w:r>
          </w:p>
        </w:tc>
      </w:tr>
      <w:tr w:rsidR="00E253EF" w:rsidRPr="00C64FF2" w:rsidTr="00763EFC">
        <w:trPr>
          <w:trHeight w:val="300"/>
        </w:trPr>
        <w:tc>
          <w:tcPr>
            <w:tcW w:w="4200" w:type="dxa"/>
            <w:shd w:val="clear" w:color="auto" w:fill="auto"/>
            <w:noWrap/>
            <w:vAlign w:val="bottom"/>
            <w:hideMark/>
          </w:tcPr>
          <w:p w:rsidR="00E253EF" w:rsidRPr="00C64FF2" w:rsidRDefault="00E253EF" w:rsidP="009F62AC">
            <w:pPr>
              <w:spacing w:line="240" w:lineRule="auto"/>
              <w:rPr>
                <w:rFonts w:eastAsia="Times New Roman"/>
                <w:color w:val="000000"/>
                <w:lang w:val="en-US" w:eastAsia="ru-RU"/>
              </w:rPr>
            </w:pPr>
            <w:r w:rsidRPr="00C64FF2">
              <w:rPr>
                <w:rFonts w:eastAsia="Times New Roman"/>
                <w:color w:val="000000"/>
                <w:lang w:val="en-US" w:eastAsia="ru-RU"/>
              </w:rPr>
              <w:t>Cadillac CT6 Plug-in Hybrid</w:t>
            </w:r>
          </w:p>
        </w:tc>
        <w:tc>
          <w:tcPr>
            <w:tcW w:w="1485" w:type="dxa"/>
            <w:shd w:val="clear" w:color="auto" w:fill="auto"/>
            <w:noWrap/>
            <w:vAlign w:val="bottom"/>
            <w:hideMark/>
          </w:tcPr>
          <w:p w:rsidR="00E253EF" w:rsidRPr="00C64FF2" w:rsidRDefault="00E253EF" w:rsidP="009F62AC">
            <w:pPr>
              <w:spacing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C64FF2">
              <w:rPr>
                <w:rFonts w:eastAsia="Times New Roman"/>
                <w:color w:val="000000"/>
                <w:lang w:eastAsia="ru-RU"/>
              </w:rPr>
              <w:t>н/д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E253EF" w:rsidRPr="00C64FF2" w:rsidRDefault="00E253EF" w:rsidP="009F62AC">
            <w:pPr>
              <w:spacing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C64FF2">
              <w:rPr>
                <w:rFonts w:eastAsia="Times New Roman"/>
                <w:color w:val="000000"/>
                <w:lang w:eastAsia="ru-RU"/>
              </w:rPr>
              <w:t>F-класс</w:t>
            </w:r>
          </w:p>
        </w:tc>
        <w:tc>
          <w:tcPr>
            <w:tcW w:w="2019" w:type="dxa"/>
            <w:shd w:val="clear" w:color="auto" w:fill="auto"/>
            <w:noWrap/>
            <w:vAlign w:val="bottom"/>
            <w:hideMark/>
          </w:tcPr>
          <w:p w:rsidR="00E253EF" w:rsidRPr="00C64FF2" w:rsidRDefault="00E253EF" w:rsidP="009F62AC">
            <w:pPr>
              <w:spacing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C64FF2">
              <w:rPr>
                <w:rFonts w:eastAsia="Times New Roman"/>
                <w:color w:val="000000"/>
                <w:lang w:eastAsia="ru-RU"/>
              </w:rPr>
              <w:t>2016</w:t>
            </w:r>
          </w:p>
        </w:tc>
      </w:tr>
    </w:tbl>
    <w:p w:rsidR="00E253EF" w:rsidRDefault="00E253EF" w:rsidP="00E253EF">
      <w:pPr>
        <w:ind w:firstLine="700"/>
        <w:jc w:val="both"/>
      </w:pPr>
    </w:p>
    <w:p w:rsidR="00AA48CF" w:rsidRDefault="00AA48CF" w:rsidP="00AA48CF">
      <w:pPr>
        <w:spacing w:after="0" w:line="276" w:lineRule="auto"/>
        <w:ind w:firstLine="709"/>
        <w:jc w:val="both"/>
      </w:pPr>
      <w:r>
        <w:lastRenderedPageBreak/>
        <w:t>Характерно, что среди анонсированных на ближайшие годы моделей есть два чисто электрических автомобиля, обладающих крайне привлекательным сочетанием стоимости и дальности пробега.</w:t>
      </w:r>
    </w:p>
    <w:p w:rsidR="00AA48CF" w:rsidRDefault="00AA48CF" w:rsidP="00AA48CF">
      <w:pPr>
        <w:spacing w:after="0" w:line="276" w:lineRule="auto"/>
        <w:ind w:firstLine="709"/>
        <w:jc w:val="both"/>
      </w:pPr>
      <w:r>
        <w:t xml:space="preserve">Так, </w:t>
      </w:r>
      <w:proofErr w:type="spellStart"/>
      <w:r w:rsidRPr="00E253EF">
        <w:t>General</w:t>
      </w:r>
      <w:proofErr w:type="spellEnd"/>
      <w:r w:rsidRPr="00982D19">
        <w:t xml:space="preserve"> </w:t>
      </w:r>
      <w:r>
        <w:rPr>
          <w:lang w:val="en-US"/>
        </w:rPr>
        <w:t>Motors</w:t>
      </w:r>
      <w:r w:rsidRPr="00A67061">
        <w:t xml:space="preserve"> </w:t>
      </w:r>
      <w:r>
        <w:t xml:space="preserve">анонсировала </w:t>
      </w:r>
      <w:r>
        <w:rPr>
          <w:lang w:val="en-US"/>
        </w:rPr>
        <w:t>Chevrolet</w:t>
      </w:r>
      <w:r w:rsidRPr="00A67061">
        <w:t xml:space="preserve"> </w:t>
      </w:r>
      <w:r>
        <w:rPr>
          <w:lang w:val="en-US"/>
        </w:rPr>
        <w:t>Bolt</w:t>
      </w:r>
      <w:r>
        <w:t xml:space="preserve">, </w:t>
      </w:r>
      <w:proofErr w:type="spellStart"/>
      <w:r>
        <w:t>кроссовер</w:t>
      </w:r>
      <w:proofErr w:type="spellEnd"/>
      <w:r>
        <w:t xml:space="preserve"> с запасом хода на батарее </w:t>
      </w:r>
      <w:r w:rsidRPr="00982D19">
        <w:t xml:space="preserve">320 </w:t>
      </w:r>
      <w:r>
        <w:t xml:space="preserve">км </w:t>
      </w:r>
      <w:r w:rsidRPr="002B3129">
        <w:t>[</w:t>
      </w:r>
      <w:r w:rsidR="00952694">
        <w:t>44</w:t>
      </w:r>
      <w:r w:rsidRPr="002B3129">
        <w:t>]</w:t>
      </w:r>
      <w:r>
        <w:t xml:space="preserve">. Модель должна выйти на рынок в 2017 году при цене около 30 тыс. долларов США (с учетом предоставляемого в США налогового вычета в размере 7500 </w:t>
      </w:r>
      <w:r>
        <w:rPr>
          <w:lang w:val="en-US"/>
        </w:rPr>
        <w:t>USD</w:t>
      </w:r>
      <w:r>
        <w:t xml:space="preserve"> при приобретении электромобиля).</w:t>
      </w:r>
    </w:p>
    <w:p w:rsidR="00AA48CF" w:rsidRDefault="00AA48CF" w:rsidP="00AA48CF">
      <w:pPr>
        <w:spacing w:after="0" w:line="276" w:lineRule="auto"/>
        <w:ind w:firstLine="709"/>
        <w:jc w:val="both"/>
      </w:pPr>
      <w:r>
        <w:t xml:space="preserve">В свою очередь, компания </w:t>
      </w:r>
      <w:r>
        <w:rPr>
          <w:lang w:val="en-US"/>
        </w:rPr>
        <w:t>Tesla</w:t>
      </w:r>
      <w:r w:rsidRPr="00E15BEC">
        <w:t xml:space="preserve"> </w:t>
      </w:r>
      <w:r>
        <w:t xml:space="preserve">в ближайшие годы собирается пополнить свою линейку электромобилей моделями </w:t>
      </w:r>
      <w:r>
        <w:rPr>
          <w:lang w:val="en-US"/>
        </w:rPr>
        <w:t>Tesla</w:t>
      </w:r>
      <w:r w:rsidRPr="00E15BEC">
        <w:t xml:space="preserve"> </w:t>
      </w:r>
      <w:r>
        <w:rPr>
          <w:lang w:val="en-US"/>
        </w:rPr>
        <w:t>X</w:t>
      </w:r>
      <w:r w:rsidRPr="00E15BEC">
        <w:t xml:space="preserve"> </w:t>
      </w:r>
      <w:r>
        <w:t xml:space="preserve">и </w:t>
      </w:r>
      <w:r>
        <w:rPr>
          <w:lang w:val="en-US"/>
        </w:rPr>
        <w:t>Tesla</w:t>
      </w:r>
      <w:r>
        <w:t xml:space="preserve"> 3. Причем </w:t>
      </w:r>
      <w:r>
        <w:rPr>
          <w:lang w:val="en-US"/>
        </w:rPr>
        <w:t>Tesla</w:t>
      </w:r>
      <w:r w:rsidRPr="003D390E">
        <w:t xml:space="preserve"> </w:t>
      </w:r>
      <w:r>
        <w:t xml:space="preserve">3, похоже, должен стать конкурентом </w:t>
      </w:r>
      <w:r>
        <w:rPr>
          <w:lang w:val="en-US"/>
        </w:rPr>
        <w:t>Chevrolet</w:t>
      </w:r>
      <w:r w:rsidRPr="00A67061">
        <w:t xml:space="preserve"> </w:t>
      </w:r>
      <w:r>
        <w:rPr>
          <w:lang w:val="en-US"/>
        </w:rPr>
        <w:t>Bolt</w:t>
      </w:r>
      <w:r>
        <w:t>, поскольку для него заявлены крайне схожие параметры: запас хода на батарее 320 км, стоимость до применения государственных льгот – 35 тыс. долларов США</w:t>
      </w:r>
      <w:r w:rsidRPr="002B3129">
        <w:t xml:space="preserve"> [</w:t>
      </w:r>
      <w:r w:rsidR="00952694">
        <w:t>45</w:t>
      </w:r>
      <w:r w:rsidRPr="002B3129">
        <w:t>]</w:t>
      </w:r>
      <w:r>
        <w:t>.</w:t>
      </w:r>
    </w:p>
    <w:p w:rsidR="00AA48CF" w:rsidRPr="00C64FF2" w:rsidRDefault="00AA48CF" w:rsidP="00AA48CF">
      <w:pPr>
        <w:spacing w:after="0" w:line="276" w:lineRule="auto"/>
        <w:ind w:firstLine="709"/>
        <w:jc w:val="both"/>
      </w:pPr>
      <w:r>
        <w:t xml:space="preserve">Для сравнения: единственный продающийся в настоящее время электромобиль с подобным запасом хода – это </w:t>
      </w:r>
      <w:r>
        <w:rPr>
          <w:lang w:val="en-US"/>
        </w:rPr>
        <w:t>Tesla</w:t>
      </w:r>
      <w:r w:rsidRPr="00A67061">
        <w:t xml:space="preserve"> </w:t>
      </w:r>
      <w:r>
        <w:rPr>
          <w:lang w:val="en-US"/>
        </w:rPr>
        <w:t>S</w:t>
      </w:r>
      <w:r>
        <w:t xml:space="preserve">, однако он как минимум вдвое дороже – его стоимость составляет 70 тыс. долларов США в самой минимальной </w:t>
      </w:r>
      <w:r w:rsidR="008609AE">
        <w:t>комплектации. Иными словами, через</w:t>
      </w:r>
      <w:r>
        <w:t xml:space="preserve"> </w:t>
      </w:r>
      <w:r w:rsidR="008609AE">
        <w:t>пару лет</w:t>
      </w:r>
      <w:r>
        <w:t xml:space="preserve"> одно из важнейших потребительских качеств электромобиля может стать в два раза дешевле. Подобный прорыв должен привести к взрывному росту спроса, и производители предвидят подобный вариант развития событий. Так, руководитель компании </w:t>
      </w:r>
      <w:r>
        <w:rPr>
          <w:lang w:val="en-US"/>
        </w:rPr>
        <w:t>Tesla</w:t>
      </w:r>
      <w:r w:rsidRPr="00C64FF2">
        <w:t xml:space="preserve"> </w:t>
      </w:r>
      <w:r>
        <w:t xml:space="preserve">Илон </w:t>
      </w:r>
      <w:proofErr w:type="spellStart"/>
      <w:r>
        <w:t>Маск</w:t>
      </w:r>
      <w:proofErr w:type="spellEnd"/>
      <w:r>
        <w:t xml:space="preserve"> заявил, что</w:t>
      </w:r>
      <w:r w:rsidR="008609AE">
        <w:t>,</w:t>
      </w:r>
      <w:r>
        <w:t xml:space="preserve"> хотя первые продажи модели </w:t>
      </w:r>
      <w:r>
        <w:rPr>
          <w:lang w:val="en-US"/>
        </w:rPr>
        <w:t>Tesla</w:t>
      </w:r>
      <w:r>
        <w:t xml:space="preserve"> 3 ожидаются в 2017 году, развертывание масштабов производства до удовлетворения ожидаемого спроса может завершиться только к 2020 году.</w:t>
      </w:r>
    </w:p>
    <w:p w:rsidR="00BE6FF7" w:rsidRPr="00AA48CF" w:rsidRDefault="00AA48CF" w:rsidP="00E253EF">
      <w:pPr>
        <w:ind w:firstLine="700"/>
        <w:jc w:val="both"/>
      </w:pPr>
      <w:r>
        <w:t>П</w:t>
      </w:r>
      <w:r w:rsidR="00BE6FF7">
        <w:t>охоже, что рынок электромобилей вплотную подошел к тому, чтобы в ближайшие годы предложить потребителю модели, по своим традиционным автомобильным характеристикам (скорость, динамика, запас хода) близкие к традиционным автомобилям с ДВС, но при этом имеющи</w:t>
      </w:r>
      <w:r>
        <w:t>е</w:t>
      </w:r>
      <w:r w:rsidR="00BE6FF7">
        <w:t xml:space="preserve"> яркий имидж инновационного, комфортного и современного</w:t>
      </w:r>
      <w:r>
        <w:t xml:space="preserve"> продукта следующего поколения</w:t>
      </w:r>
      <w:r w:rsidR="00BE6FF7">
        <w:t xml:space="preserve">. </w:t>
      </w:r>
      <w:r>
        <w:t>При выполнении этих условий государственная поддержка станет уже не столь важна, а будущие объемы продаж электромобилей могут показать действительно взрывной рост.</w:t>
      </w:r>
    </w:p>
    <w:p w:rsidR="00E10673" w:rsidRPr="008609AE" w:rsidRDefault="0037498E" w:rsidP="008609AE">
      <w:pPr>
        <w:pStyle w:val="1"/>
        <w:rPr>
          <w:rFonts w:asciiTheme="minorHAnsi" w:hAnsiTheme="minorHAnsi"/>
          <w:color w:val="000000" w:themeColor="text1"/>
          <w:sz w:val="22"/>
        </w:rPr>
      </w:pPr>
      <w:bookmarkStart w:id="22" w:name="_Toc467438225"/>
      <w:r w:rsidRPr="008609AE">
        <w:rPr>
          <w:rFonts w:asciiTheme="minorHAnsi" w:hAnsiTheme="minorHAnsi"/>
          <w:color w:val="000000" w:themeColor="text1"/>
          <w:sz w:val="22"/>
        </w:rPr>
        <w:t>Текущие прогнозы по развитию электротранспорта в среднесрочной перспективе</w:t>
      </w:r>
      <w:bookmarkEnd w:id="22"/>
    </w:p>
    <w:p w:rsidR="00FA78FB" w:rsidRPr="00B22145" w:rsidRDefault="00FA78FB" w:rsidP="005B6516">
      <w:pPr>
        <w:spacing w:after="0" w:line="276" w:lineRule="auto"/>
        <w:ind w:firstLine="709"/>
        <w:jc w:val="both"/>
      </w:pPr>
      <w:r>
        <w:t xml:space="preserve">Опираясь на реальную динамику </w:t>
      </w:r>
      <w:r w:rsidR="00BE6FF7">
        <w:t xml:space="preserve">продаж последних лет, когда реальные темпы развития в разы отставали от первоначальных прогнозов, </w:t>
      </w:r>
      <w:r>
        <w:t xml:space="preserve">аналитики из различных организаций в своих недавних </w:t>
      </w:r>
      <w:r w:rsidR="00BE6FF7">
        <w:t>работах</w:t>
      </w:r>
      <w:r>
        <w:t xml:space="preserve"> скорректировали </w:t>
      </w:r>
      <w:r w:rsidR="00BE6FF7">
        <w:t>прогнозируемый</w:t>
      </w:r>
      <w:r>
        <w:t xml:space="preserve"> объем продаж электромобилей </w:t>
      </w:r>
      <w:r w:rsidR="00763EFC">
        <w:t>в сторону более низких значений. Кроме того, изменилось и прогнозное соотношение типов электромобилей</w:t>
      </w:r>
      <w:r>
        <w:t xml:space="preserve"> </w:t>
      </w:r>
      <w:r w:rsidR="00763EFC">
        <w:t xml:space="preserve">– теперь </w:t>
      </w:r>
      <w:r>
        <w:t xml:space="preserve">предпочтение </w:t>
      </w:r>
      <w:r w:rsidR="00763EFC">
        <w:t xml:space="preserve">отдается </w:t>
      </w:r>
      <w:r>
        <w:t>чистым электромобилям, а не подключаемым гибридам.</w:t>
      </w:r>
    </w:p>
    <w:p w:rsidR="00FA78FB" w:rsidRPr="00DA6E97" w:rsidRDefault="00FA78FB" w:rsidP="005B6516">
      <w:pPr>
        <w:spacing w:after="0" w:line="276" w:lineRule="auto"/>
        <w:ind w:firstLine="709"/>
        <w:jc w:val="both"/>
      </w:pPr>
      <w:r>
        <w:t xml:space="preserve">Так, прогноз </w:t>
      </w:r>
      <w:proofErr w:type="spellStart"/>
      <w:r w:rsidRPr="00727FA0">
        <w:t>Pike</w:t>
      </w:r>
      <w:proofErr w:type="spellEnd"/>
      <w:r w:rsidRPr="00727FA0">
        <w:t xml:space="preserve"> </w:t>
      </w:r>
      <w:proofErr w:type="spellStart"/>
      <w:r w:rsidRPr="00727FA0">
        <w:t>Research</w:t>
      </w:r>
      <w:proofErr w:type="spellEnd"/>
      <w:r w:rsidRPr="00727FA0">
        <w:t xml:space="preserve"> </w:t>
      </w:r>
      <w:r>
        <w:t xml:space="preserve">от 2012 </w:t>
      </w:r>
      <w:r w:rsidRPr="003841E6">
        <w:t>года [</w:t>
      </w:r>
      <w:r w:rsidR="00952694">
        <w:t>46</w:t>
      </w:r>
      <w:r w:rsidRPr="003841E6">
        <w:t>] демонстрирует</w:t>
      </w:r>
      <w:r>
        <w:t xml:space="preserve"> постепенное увеличение доли продаж чистых электромобилей в общем объеме продаж электротранспорта от 50% в 2012 году до 66% в 2020 году. Суммарный объем продаж электромобилей в 2020 году ожидается на уровне 1,7 млн. штук</w:t>
      </w:r>
      <w:r w:rsidR="00AD5BCE">
        <w:t>.</w:t>
      </w:r>
    </w:p>
    <w:p w:rsidR="00FA78FB" w:rsidRPr="00CC2572" w:rsidRDefault="00FA78FB" w:rsidP="00FA78FB"/>
    <w:p w:rsidR="00FA78FB" w:rsidRDefault="00330C01" w:rsidP="00FA78FB">
      <w:pPr>
        <w:keepNext/>
      </w:pPr>
      <w:r>
        <w:rPr>
          <w:noProof/>
          <w:lang w:eastAsia="ru-RU"/>
        </w:rPr>
        <w:lastRenderedPageBreak/>
        <w:drawing>
          <wp:inline distT="0" distB="0" distL="0" distR="0">
            <wp:extent cx="4759815" cy="342956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 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9815" cy="3429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8FB" w:rsidRPr="00DA6E97" w:rsidRDefault="00FA78FB" w:rsidP="00FA78FB">
      <w:pPr>
        <w:pStyle w:val="a4"/>
        <w:keepNext/>
        <w:rPr>
          <w:color w:val="000000" w:themeColor="text1"/>
          <w:sz w:val="20"/>
        </w:rPr>
      </w:pPr>
      <w:r w:rsidRPr="00DA6E97">
        <w:rPr>
          <w:color w:val="000000" w:themeColor="text1"/>
          <w:sz w:val="20"/>
        </w:rPr>
        <w:t xml:space="preserve">Рисунок </w:t>
      </w:r>
      <w:r w:rsidR="00881A31" w:rsidRPr="00DA6E97">
        <w:rPr>
          <w:color w:val="000000" w:themeColor="text1"/>
          <w:sz w:val="20"/>
        </w:rPr>
        <w:fldChar w:fldCharType="begin"/>
      </w:r>
      <w:r w:rsidRPr="00DA6E97">
        <w:rPr>
          <w:color w:val="000000" w:themeColor="text1"/>
          <w:sz w:val="20"/>
        </w:rPr>
        <w:instrText xml:space="preserve"> SEQ Рисунок \* ARABIC </w:instrText>
      </w:r>
      <w:r w:rsidR="00881A31" w:rsidRPr="00DA6E97">
        <w:rPr>
          <w:color w:val="000000" w:themeColor="text1"/>
          <w:sz w:val="20"/>
        </w:rPr>
        <w:fldChar w:fldCharType="separate"/>
      </w:r>
      <w:r w:rsidR="0083130D">
        <w:rPr>
          <w:noProof/>
          <w:color w:val="000000" w:themeColor="text1"/>
          <w:sz w:val="20"/>
        </w:rPr>
        <w:t>4</w:t>
      </w:r>
      <w:r w:rsidR="00881A31" w:rsidRPr="00DA6E97">
        <w:rPr>
          <w:color w:val="000000" w:themeColor="text1"/>
          <w:sz w:val="20"/>
        </w:rPr>
        <w:fldChar w:fldCharType="end"/>
      </w:r>
      <w:r w:rsidRPr="00DA6E97">
        <w:rPr>
          <w:color w:val="000000" w:themeColor="text1"/>
          <w:sz w:val="20"/>
        </w:rPr>
        <w:t>. Прогноз</w:t>
      </w:r>
      <w:r w:rsidR="00872403">
        <w:rPr>
          <w:color w:val="000000" w:themeColor="text1"/>
          <w:sz w:val="20"/>
        </w:rPr>
        <w:t xml:space="preserve"> </w:t>
      </w:r>
      <w:proofErr w:type="spellStart"/>
      <w:r w:rsidRPr="00DA6E97">
        <w:rPr>
          <w:color w:val="000000" w:themeColor="text1"/>
          <w:sz w:val="20"/>
        </w:rPr>
        <w:t>Pike</w:t>
      </w:r>
      <w:proofErr w:type="spellEnd"/>
      <w:r w:rsidRPr="00DA6E97">
        <w:rPr>
          <w:color w:val="000000" w:themeColor="text1"/>
          <w:sz w:val="20"/>
        </w:rPr>
        <w:t xml:space="preserve"> </w:t>
      </w:r>
      <w:proofErr w:type="spellStart"/>
      <w:r w:rsidRPr="00DA6E97">
        <w:rPr>
          <w:color w:val="000000" w:themeColor="text1"/>
          <w:sz w:val="20"/>
        </w:rPr>
        <w:t>Research</w:t>
      </w:r>
      <w:proofErr w:type="spellEnd"/>
      <w:r w:rsidRPr="00DA6E97">
        <w:rPr>
          <w:color w:val="000000" w:themeColor="text1"/>
          <w:sz w:val="20"/>
        </w:rPr>
        <w:t xml:space="preserve"> по структуре и объему продаж электромобилей и гибридов.</w:t>
      </w:r>
    </w:p>
    <w:p w:rsidR="00FA78FB" w:rsidRDefault="00FA78FB" w:rsidP="00FA78FB">
      <w:pPr>
        <w:spacing w:after="0" w:line="276" w:lineRule="auto"/>
        <w:ind w:firstLine="709"/>
        <w:jc w:val="both"/>
      </w:pPr>
    </w:p>
    <w:p w:rsidR="000B5DC7" w:rsidRPr="00225A32" w:rsidRDefault="00763EFC" w:rsidP="006B51F4">
      <w:pPr>
        <w:spacing w:after="0" w:line="276" w:lineRule="auto"/>
        <w:ind w:firstLine="709"/>
        <w:jc w:val="both"/>
      </w:pPr>
      <w:r>
        <w:t>Аналогичной величиной в 1,7…2,3 млн. единиц</w:t>
      </w:r>
      <w:r w:rsidR="00621FE5">
        <w:t>,</w:t>
      </w:r>
      <w:r>
        <w:t xml:space="preserve"> </w:t>
      </w:r>
      <w:r w:rsidR="00621FE5">
        <w:t xml:space="preserve">в зависимости от сценария, </w:t>
      </w:r>
      <w:r>
        <w:t xml:space="preserve">оценивает объем продаж электромобилей в 2020 году прогноз </w:t>
      </w:r>
      <w:proofErr w:type="spellStart"/>
      <w:r w:rsidRPr="006B51F4">
        <w:t>Navigant</w:t>
      </w:r>
      <w:proofErr w:type="spellEnd"/>
      <w:r w:rsidRPr="00763EFC">
        <w:t xml:space="preserve"> </w:t>
      </w:r>
      <w:proofErr w:type="spellStart"/>
      <w:r w:rsidRPr="006B51F4">
        <w:t>Research</w:t>
      </w:r>
      <w:proofErr w:type="spellEnd"/>
      <w:r w:rsidRPr="00763EFC">
        <w:t xml:space="preserve"> </w:t>
      </w:r>
      <w:r>
        <w:t>от 2014 года</w:t>
      </w:r>
      <w:r w:rsidR="00225A32">
        <w:t xml:space="preserve"> </w:t>
      </w:r>
      <w:r w:rsidR="00225A32" w:rsidRPr="00225A32">
        <w:t>[</w:t>
      </w:r>
      <w:r w:rsidR="00952694">
        <w:t>47</w:t>
      </w:r>
      <w:r w:rsidR="00225A32" w:rsidRPr="00225A32">
        <w:t>]</w:t>
      </w:r>
    </w:p>
    <w:p w:rsidR="008E6BC7" w:rsidRDefault="008E6BC7" w:rsidP="00F5570E"/>
    <w:p w:rsidR="00621FE5" w:rsidRDefault="00330C01" w:rsidP="00621FE5">
      <w:pPr>
        <w:keepNext/>
      </w:pPr>
      <w:r>
        <w:rPr>
          <w:noProof/>
          <w:lang w:eastAsia="ru-RU"/>
        </w:rPr>
        <w:drawing>
          <wp:inline distT="0" distB="0" distL="0" distR="0">
            <wp:extent cx="5052498" cy="292633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 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2498" cy="2926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DC7" w:rsidRPr="00872403" w:rsidRDefault="00621FE5" w:rsidP="00872403">
      <w:pPr>
        <w:pStyle w:val="a4"/>
        <w:keepNext/>
        <w:rPr>
          <w:color w:val="000000" w:themeColor="text1"/>
          <w:sz w:val="20"/>
        </w:rPr>
      </w:pPr>
      <w:r w:rsidRPr="00872403">
        <w:rPr>
          <w:color w:val="000000" w:themeColor="text1"/>
          <w:sz w:val="20"/>
        </w:rPr>
        <w:t xml:space="preserve">Рисунок </w:t>
      </w:r>
      <w:r w:rsidR="00881A31" w:rsidRPr="00872403">
        <w:rPr>
          <w:color w:val="000000" w:themeColor="text1"/>
          <w:sz w:val="20"/>
        </w:rPr>
        <w:fldChar w:fldCharType="begin"/>
      </w:r>
      <w:r w:rsidR="004D1341" w:rsidRPr="00872403">
        <w:rPr>
          <w:color w:val="000000" w:themeColor="text1"/>
          <w:sz w:val="20"/>
        </w:rPr>
        <w:instrText xml:space="preserve"> SEQ Рисунок \* ARABIC </w:instrText>
      </w:r>
      <w:r w:rsidR="00881A31" w:rsidRPr="00872403">
        <w:rPr>
          <w:color w:val="000000" w:themeColor="text1"/>
          <w:sz w:val="20"/>
        </w:rPr>
        <w:fldChar w:fldCharType="separate"/>
      </w:r>
      <w:r w:rsidR="0083130D">
        <w:rPr>
          <w:noProof/>
          <w:color w:val="000000" w:themeColor="text1"/>
          <w:sz w:val="20"/>
        </w:rPr>
        <w:t>5</w:t>
      </w:r>
      <w:r w:rsidR="00881A31" w:rsidRPr="00872403">
        <w:rPr>
          <w:color w:val="000000" w:themeColor="text1"/>
          <w:sz w:val="20"/>
        </w:rPr>
        <w:fldChar w:fldCharType="end"/>
      </w:r>
      <w:r w:rsidRPr="00872403">
        <w:rPr>
          <w:color w:val="000000" w:themeColor="text1"/>
          <w:sz w:val="20"/>
        </w:rPr>
        <w:t xml:space="preserve">. Прогноз </w:t>
      </w:r>
      <w:proofErr w:type="spellStart"/>
      <w:r w:rsidRPr="00872403">
        <w:rPr>
          <w:color w:val="000000" w:themeColor="text1"/>
          <w:sz w:val="20"/>
        </w:rPr>
        <w:t>Navigant</w:t>
      </w:r>
      <w:proofErr w:type="spellEnd"/>
      <w:r w:rsidRPr="00872403">
        <w:rPr>
          <w:color w:val="000000" w:themeColor="text1"/>
          <w:sz w:val="20"/>
        </w:rPr>
        <w:t xml:space="preserve"> </w:t>
      </w:r>
      <w:proofErr w:type="spellStart"/>
      <w:r w:rsidRPr="00872403">
        <w:rPr>
          <w:color w:val="000000" w:themeColor="text1"/>
          <w:sz w:val="20"/>
        </w:rPr>
        <w:t>Research</w:t>
      </w:r>
      <w:proofErr w:type="spellEnd"/>
      <w:r w:rsidRPr="00872403">
        <w:rPr>
          <w:color w:val="000000" w:themeColor="text1"/>
          <w:sz w:val="20"/>
        </w:rPr>
        <w:t xml:space="preserve"> по объему продаж электромобилей на 2014...2023 гг.</w:t>
      </w:r>
    </w:p>
    <w:p w:rsidR="00EF62F2" w:rsidRDefault="00EF62F2" w:rsidP="00F5570E"/>
    <w:p w:rsidR="00EF62F2" w:rsidRDefault="00225A32" w:rsidP="006B51F4">
      <w:pPr>
        <w:spacing w:after="0" w:line="276" w:lineRule="auto"/>
        <w:ind w:firstLine="709"/>
        <w:jc w:val="both"/>
      </w:pPr>
      <w:proofErr w:type="gramStart"/>
      <w:r>
        <w:t xml:space="preserve">По прогнозам аналитиков швейцарского </w:t>
      </w:r>
      <w:r w:rsidR="00EF62F2" w:rsidRPr="006B51F4">
        <w:t>UBS</w:t>
      </w:r>
      <w:r>
        <w:t>, опубликованным в</w:t>
      </w:r>
      <w:r w:rsidR="00EF62F2" w:rsidRPr="00225A32">
        <w:t xml:space="preserve"> 2014</w:t>
      </w:r>
      <w:r w:rsidR="008E6BC7" w:rsidRPr="00225A32">
        <w:t xml:space="preserve"> </w:t>
      </w:r>
      <w:r>
        <w:t>году, объем продаж электромобилей должен состав</w:t>
      </w:r>
      <w:r w:rsidR="00872403">
        <w:t>ить к 2020 году 2,7 млн. единиц</w:t>
      </w:r>
      <w:r>
        <w:t xml:space="preserve"> </w:t>
      </w:r>
      <w:r w:rsidRPr="00225A32">
        <w:t>[</w:t>
      </w:r>
      <w:r w:rsidR="00952694">
        <w:t>48</w:t>
      </w:r>
      <w:r w:rsidR="008E6BC7" w:rsidRPr="00225A32">
        <w:t>]</w:t>
      </w:r>
      <w:r w:rsidR="00872403">
        <w:t>.</w:t>
      </w:r>
      <w:proofErr w:type="gramEnd"/>
    </w:p>
    <w:p w:rsidR="00225A32" w:rsidRDefault="00225A32" w:rsidP="006B51F4">
      <w:pPr>
        <w:spacing w:after="0" w:line="276" w:lineRule="auto"/>
        <w:ind w:firstLine="709"/>
        <w:jc w:val="both"/>
      </w:pPr>
      <w:r>
        <w:t xml:space="preserve">Более того, авторы данного прогноза также оценивают долю электромобилей на автомобильном рынке, а также долю электромобилей в автомобильном парке Европы. Так, к 2025 году, по мнению аналитиков </w:t>
      </w:r>
      <w:r w:rsidRPr="006B51F4">
        <w:t>UBS</w:t>
      </w:r>
      <w:r>
        <w:t xml:space="preserve">, каждый 11-й проданный в Европе автомобиль будет электрическим, а доля электромобилей в автомобильном парке Европы составит </w:t>
      </w:r>
      <w:r w:rsidR="006B51F4">
        <w:t>около 3%.</w:t>
      </w:r>
    </w:p>
    <w:p w:rsidR="006B51F4" w:rsidRPr="00225A32" w:rsidRDefault="006B51F4" w:rsidP="006B51F4">
      <w:pPr>
        <w:spacing w:after="0" w:line="276" w:lineRule="auto"/>
        <w:ind w:firstLine="709"/>
        <w:jc w:val="both"/>
      </w:pPr>
    </w:p>
    <w:p w:rsidR="008231F2" w:rsidRDefault="008231F2" w:rsidP="003841E6">
      <w:pPr>
        <w:keepNext/>
        <w:jc w:val="center"/>
      </w:pPr>
      <w:r>
        <w:rPr>
          <w:noProof/>
          <w:lang w:eastAsia="ru-RU"/>
        </w:rPr>
        <w:drawing>
          <wp:inline distT="0" distB="0" distL="0" distR="0">
            <wp:extent cx="4404976" cy="333375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avi2014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4976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2F2" w:rsidRPr="00872403" w:rsidRDefault="008231F2" w:rsidP="00872403">
      <w:pPr>
        <w:pStyle w:val="a4"/>
        <w:keepNext/>
        <w:jc w:val="center"/>
        <w:rPr>
          <w:color w:val="000000" w:themeColor="text1"/>
          <w:sz w:val="20"/>
        </w:rPr>
      </w:pPr>
      <w:r w:rsidRPr="00872403">
        <w:rPr>
          <w:color w:val="000000" w:themeColor="text1"/>
          <w:sz w:val="20"/>
        </w:rPr>
        <w:t xml:space="preserve">Рисунок </w:t>
      </w:r>
      <w:r w:rsidR="00881A31" w:rsidRPr="00872403">
        <w:rPr>
          <w:color w:val="000000" w:themeColor="text1"/>
          <w:sz w:val="20"/>
        </w:rPr>
        <w:fldChar w:fldCharType="begin"/>
      </w:r>
      <w:r w:rsidR="004D1341" w:rsidRPr="00872403">
        <w:rPr>
          <w:color w:val="000000" w:themeColor="text1"/>
          <w:sz w:val="20"/>
        </w:rPr>
        <w:instrText xml:space="preserve"> SEQ Рисунок \* ARABIC </w:instrText>
      </w:r>
      <w:r w:rsidR="00881A31" w:rsidRPr="00872403">
        <w:rPr>
          <w:color w:val="000000" w:themeColor="text1"/>
          <w:sz w:val="20"/>
        </w:rPr>
        <w:fldChar w:fldCharType="separate"/>
      </w:r>
      <w:r w:rsidR="0083130D">
        <w:rPr>
          <w:noProof/>
          <w:color w:val="000000" w:themeColor="text1"/>
          <w:sz w:val="20"/>
        </w:rPr>
        <w:t>6</w:t>
      </w:r>
      <w:r w:rsidR="00881A31" w:rsidRPr="00872403">
        <w:rPr>
          <w:color w:val="000000" w:themeColor="text1"/>
          <w:sz w:val="20"/>
        </w:rPr>
        <w:fldChar w:fldCharType="end"/>
      </w:r>
      <w:r w:rsidRPr="00872403">
        <w:rPr>
          <w:color w:val="000000" w:themeColor="text1"/>
          <w:sz w:val="20"/>
        </w:rPr>
        <w:t>. Прогноз UBS по объему продаж электромобилей на 2015</w:t>
      </w:r>
      <w:r w:rsidR="00872403">
        <w:rPr>
          <w:color w:val="000000" w:themeColor="text1"/>
          <w:sz w:val="20"/>
        </w:rPr>
        <w:t>-</w:t>
      </w:r>
      <w:r w:rsidRPr="00872403">
        <w:rPr>
          <w:color w:val="000000" w:themeColor="text1"/>
          <w:sz w:val="20"/>
        </w:rPr>
        <w:t>2025 гг.</w:t>
      </w:r>
    </w:p>
    <w:p w:rsidR="00EF62F2" w:rsidRDefault="00EF62F2" w:rsidP="00EF62F2"/>
    <w:p w:rsidR="00EF62F2" w:rsidRDefault="00EF62F2" w:rsidP="00EF62F2"/>
    <w:p w:rsidR="008231F2" w:rsidRDefault="008231F2" w:rsidP="003841E6">
      <w:pPr>
        <w:keepNext/>
        <w:jc w:val="center"/>
      </w:pPr>
      <w:r>
        <w:rPr>
          <w:noProof/>
          <w:lang w:eastAsia="ru-RU"/>
        </w:rPr>
        <w:drawing>
          <wp:inline distT="0" distB="0" distL="0" distR="0">
            <wp:extent cx="4514759" cy="3219450"/>
            <wp:effectExtent l="19050" t="0" r="91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UBS fleet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759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2F2" w:rsidRPr="00872403" w:rsidRDefault="008231F2" w:rsidP="00872403">
      <w:pPr>
        <w:pStyle w:val="a4"/>
        <w:keepNext/>
        <w:rPr>
          <w:color w:val="000000" w:themeColor="text1"/>
          <w:sz w:val="20"/>
        </w:rPr>
      </w:pPr>
      <w:r w:rsidRPr="00872403">
        <w:rPr>
          <w:color w:val="000000" w:themeColor="text1"/>
          <w:sz w:val="20"/>
        </w:rPr>
        <w:t xml:space="preserve">Рисунок </w:t>
      </w:r>
      <w:r w:rsidR="00881A31" w:rsidRPr="00872403">
        <w:rPr>
          <w:color w:val="000000" w:themeColor="text1"/>
          <w:sz w:val="20"/>
        </w:rPr>
        <w:fldChar w:fldCharType="begin"/>
      </w:r>
      <w:r w:rsidR="004D1341" w:rsidRPr="00872403">
        <w:rPr>
          <w:color w:val="000000" w:themeColor="text1"/>
          <w:sz w:val="20"/>
        </w:rPr>
        <w:instrText xml:space="preserve"> SEQ Рисунок \* ARABIC </w:instrText>
      </w:r>
      <w:r w:rsidR="00881A31" w:rsidRPr="00872403">
        <w:rPr>
          <w:color w:val="000000" w:themeColor="text1"/>
          <w:sz w:val="20"/>
        </w:rPr>
        <w:fldChar w:fldCharType="separate"/>
      </w:r>
      <w:r w:rsidR="0083130D">
        <w:rPr>
          <w:noProof/>
          <w:color w:val="000000" w:themeColor="text1"/>
          <w:sz w:val="20"/>
        </w:rPr>
        <w:t>7</w:t>
      </w:r>
      <w:r w:rsidR="00881A31" w:rsidRPr="00872403">
        <w:rPr>
          <w:color w:val="000000" w:themeColor="text1"/>
          <w:sz w:val="20"/>
        </w:rPr>
        <w:fldChar w:fldCharType="end"/>
      </w:r>
      <w:r w:rsidRPr="00872403">
        <w:rPr>
          <w:color w:val="000000" w:themeColor="text1"/>
          <w:sz w:val="20"/>
        </w:rPr>
        <w:t>. Прогноз UBS по доле электромобилей в автомобильных продажах и в общем автомобильном парке Европы на 2015</w:t>
      </w:r>
      <w:r w:rsidR="00872403">
        <w:rPr>
          <w:color w:val="000000" w:themeColor="text1"/>
          <w:sz w:val="20"/>
        </w:rPr>
        <w:t>-</w:t>
      </w:r>
      <w:r w:rsidRPr="00872403">
        <w:rPr>
          <w:color w:val="000000" w:themeColor="text1"/>
          <w:sz w:val="20"/>
        </w:rPr>
        <w:t>2025 гг.</w:t>
      </w:r>
    </w:p>
    <w:p w:rsidR="006B51F4" w:rsidRDefault="006B51F4" w:rsidP="006B51F4">
      <w:pPr>
        <w:spacing w:after="0" w:line="276" w:lineRule="auto"/>
        <w:ind w:firstLine="709"/>
        <w:jc w:val="both"/>
      </w:pPr>
      <w:r>
        <w:t>Таким образом, в обозримом будущем экспертами ожидаются умеренные темпы внедрения электромобилей, и у электроэнергетики и нефтеперерабатывающей промышленности будет достаточно времени для того, чтобы подготовиться к росту спроса на электроэнергию и снижению потребления моторного топлива.</w:t>
      </w:r>
    </w:p>
    <w:p w:rsidR="004861C7" w:rsidRDefault="004861C7" w:rsidP="006B51F4">
      <w:pPr>
        <w:spacing w:after="0" w:line="276" w:lineRule="auto"/>
        <w:ind w:firstLine="709"/>
        <w:jc w:val="both"/>
      </w:pPr>
      <w:r>
        <w:t xml:space="preserve">Что касается возможного использования электромобилей в качестве распределенного накопителя электроэнергии, играющего роль в регулировании режимов работы крупных электроэнергетических систем, то на горизонте до 2025 года ожидаемая численность парка </w:t>
      </w:r>
      <w:r>
        <w:lastRenderedPageBreak/>
        <w:t xml:space="preserve">электромобилей выглядит явно недостаточной. Тем не менее, </w:t>
      </w:r>
      <w:r w:rsidR="003841E6">
        <w:t>уже сейчас</w:t>
      </w:r>
      <w:r>
        <w:t xml:space="preserve"> электромобиль может быть источником аварийного питания для локальных потребителей на случай отключения сети.</w:t>
      </w:r>
    </w:p>
    <w:p w:rsidR="004861C7" w:rsidRDefault="004861C7" w:rsidP="004861C7">
      <w:pPr>
        <w:spacing w:after="0" w:line="276" w:lineRule="auto"/>
        <w:ind w:firstLine="709"/>
        <w:jc w:val="both"/>
      </w:pPr>
      <w:r>
        <w:t xml:space="preserve">Стоит отметить, что наиболее оптимистичный из трех </w:t>
      </w:r>
      <w:r w:rsidR="003841E6">
        <w:t>последних</w:t>
      </w:r>
      <w:r>
        <w:t xml:space="preserve"> прогнозов закладывает среднегодовой прирост продаж автомобилей на уровне 25%, в то время как по итогам 2012</w:t>
      </w:r>
      <w:r w:rsidR="003841E6">
        <w:t>-2015 </w:t>
      </w:r>
      <w:r>
        <w:t xml:space="preserve">гг. среднегодовой прирост составил 64%. Более того, в ближайшие два года на рынок должны выйти несколько крайне привлекательных по технико-экономическим параметрам моделей электромобилей, что может дополнительно подстегнуть спрос и вывести его из прямой зависимости от мер государственной поддержки. </w:t>
      </w:r>
    </w:p>
    <w:p w:rsidR="004861C7" w:rsidRDefault="004861C7" w:rsidP="001F7A6E">
      <w:pPr>
        <w:spacing w:after="120" w:line="276" w:lineRule="auto"/>
        <w:ind w:firstLine="709"/>
        <w:jc w:val="both"/>
      </w:pPr>
      <w:r>
        <w:t>Возможно, что после первоначальных прогнозов, оказавшихся по факту излишне оптимистичными, текущие работы аналитиков</w:t>
      </w:r>
      <w:r w:rsidR="003841E6">
        <w:t>,</w:t>
      </w:r>
      <w:r>
        <w:t xml:space="preserve"> наоборот</w:t>
      </w:r>
      <w:r w:rsidR="003841E6">
        <w:t>,</w:t>
      </w:r>
      <w:r>
        <w:t xml:space="preserve"> являются чрезмерно сдержанными, и будущие объемы продаж превзойдут нынешние ожидания.</w:t>
      </w:r>
    </w:p>
    <w:p w:rsidR="00051E23" w:rsidRPr="008609AE" w:rsidRDefault="00051E23" w:rsidP="008609AE">
      <w:pPr>
        <w:pStyle w:val="1"/>
        <w:rPr>
          <w:rFonts w:asciiTheme="minorHAnsi" w:hAnsiTheme="minorHAnsi"/>
          <w:color w:val="000000" w:themeColor="text1"/>
          <w:sz w:val="22"/>
        </w:rPr>
      </w:pPr>
      <w:bookmarkStart w:id="23" w:name="_Toc467438226"/>
      <w:r w:rsidRPr="008609AE">
        <w:rPr>
          <w:rFonts w:asciiTheme="minorHAnsi" w:hAnsiTheme="minorHAnsi"/>
          <w:color w:val="000000" w:themeColor="text1"/>
          <w:sz w:val="22"/>
        </w:rPr>
        <w:t>Электромобили в России</w:t>
      </w:r>
      <w:bookmarkEnd w:id="23"/>
    </w:p>
    <w:p w:rsidR="00AC4624" w:rsidRDefault="00AC4624" w:rsidP="004861C7">
      <w:pPr>
        <w:spacing w:after="0" w:line="276" w:lineRule="auto"/>
        <w:ind w:firstLine="709"/>
        <w:jc w:val="both"/>
      </w:pPr>
      <w:r>
        <w:t>Российская экономика по-прежнему в значительной степени зависит от нефтяной и нефтеперерабатывающей отраслей, генерирующих значительную часть экспортной выручки страны. Как было показано выше, развитие электротранспорта может оказать заметное угнетающее влияние на эти отрасли. Однако насколько реальна такая угроза с точки зрения российского рынка электромобилей?</w:t>
      </w:r>
    </w:p>
    <w:p w:rsidR="00FB3D5F" w:rsidRDefault="00EE2845" w:rsidP="004861C7">
      <w:pPr>
        <w:spacing w:after="0" w:line="276" w:lineRule="auto"/>
        <w:ind w:firstLine="709"/>
        <w:jc w:val="both"/>
      </w:pPr>
      <w:r>
        <w:t xml:space="preserve">До настоящего времени объем продаж электромобилей в России был крайне незначительным – по информации </w:t>
      </w:r>
      <w:r w:rsidR="004058D6">
        <w:t>аналитического агентства «</w:t>
      </w:r>
      <w:proofErr w:type="spellStart"/>
      <w:r w:rsidR="004058D6">
        <w:t>Автостат</w:t>
      </w:r>
      <w:proofErr w:type="spellEnd"/>
      <w:r w:rsidR="004058D6">
        <w:t xml:space="preserve">» </w:t>
      </w:r>
      <w:r w:rsidR="004058D6" w:rsidRPr="004058D6">
        <w:t>[</w:t>
      </w:r>
      <w:r w:rsidR="00952694">
        <w:t>49</w:t>
      </w:r>
      <w:r w:rsidR="004058D6" w:rsidRPr="004058D6">
        <w:t>]</w:t>
      </w:r>
      <w:r w:rsidR="00FB3D5F">
        <w:t xml:space="preserve"> на начало 2016 года численность электромобилей в России составила 647 единиц. Примерно таким же объемом располагает, например, Чехия – страна с населением 10,5 млн. человек.</w:t>
      </w:r>
    </w:p>
    <w:p w:rsidR="00051E23" w:rsidRDefault="004058D6" w:rsidP="004861C7">
      <w:pPr>
        <w:spacing w:after="0" w:line="276" w:lineRule="auto"/>
        <w:ind w:firstLine="709"/>
        <w:jc w:val="both"/>
      </w:pPr>
      <w:r w:rsidRPr="004058D6">
        <w:t xml:space="preserve"> </w:t>
      </w:r>
      <w:r>
        <w:t xml:space="preserve">Среди причин </w:t>
      </w:r>
      <w:r w:rsidR="00FB3D5F">
        <w:t>низких продаж обычно</w:t>
      </w:r>
      <w:r>
        <w:t xml:space="preserve"> выделяют </w:t>
      </w:r>
      <w:r w:rsidR="00FB3D5F">
        <w:t>следующие</w:t>
      </w:r>
      <w:r w:rsidR="00884147">
        <w:t xml:space="preserve"> </w:t>
      </w:r>
      <w:r w:rsidRPr="004058D6">
        <w:t>[</w:t>
      </w:r>
      <w:r w:rsidR="00952694">
        <w:t>50</w:t>
      </w:r>
      <w:r w:rsidRPr="004058D6">
        <w:t>]</w:t>
      </w:r>
      <w:r>
        <w:t>:</w:t>
      </w:r>
    </w:p>
    <w:p w:rsidR="004058D6" w:rsidRDefault="004058D6" w:rsidP="004058D6">
      <w:pPr>
        <w:pStyle w:val="a3"/>
        <w:numPr>
          <w:ilvl w:val="0"/>
          <w:numId w:val="7"/>
        </w:numPr>
        <w:spacing w:after="0" w:line="276" w:lineRule="auto"/>
        <w:jc w:val="both"/>
      </w:pPr>
      <w:r>
        <w:t>безразличие государства и граждан в экологическом вопросе;</w:t>
      </w:r>
    </w:p>
    <w:p w:rsidR="004058D6" w:rsidRDefault="004058D6" w:rsidP="004058D6">
      <w:pPr>
        <w:pStyle w:val="a3"/>
        <w:numPr>
          <w:ilvl w:val="0"/>
          <w:numId w:val="7"/>
        </w:numPr>
        <w:spacing w:after="0" w:line="276" w:lineRule="auto"/>
        <w:jc w:val="both"/>
      </w:pPr>
      <w:r>
        <w:t>относительно малая стоимость бензина и дизельного топлива;</w:t>
      </w:r>
    </w:p>
    <w:p w:rsidR="004058D6" w:rsidRDefault="004058D6" w:rsidP="004058D6">
      <w:pPr>
        <w:pStyle w:val="a3"/>
        <w:numPr>
          <w:ilvl w:val="0"/>
          <w:numId w:val="7"/>
        </w:numPr>
        <w:spacing w:after="0" w:line="276" w:lineRule="auto"/>
        <w:jc w:val="both"/>
      </w:pPr>
      <w:r>
        <w:t>сложность в создании приемлемой инфраструктуры из-за большой территории и значительной протяженности дорог.</w:t>
      </w:r>
    </w:p>
    <w:p w:rsidR="004058D6" w:rsidRDefault="004058D6" w:rsidP="00840F56">
      <w:pPr>
        <w:spacing w:after="0" w:line="276" w:lineRule="auto"/>
        <w:ind w:firstLine="709"/>
        <w:jc w:val="both"/>
      </w:pPr>
      <w:r>
        <w:t xml:space="preserve">Помимо </w:t>
      </w:r>
      <w:r w:rsidR="00FB3D5F">
        <w:t>этого</w:t>
      </w:r>
      <w:r>
        <w:t>, важными представляются также следующие</w:t>
      </w:r>
      <w:r w:rsidR="00FB3D5F">
        <w:t xml:space="preserve"> особенности с точки зрения российского потребителя</w:t>
      </w:r>
      <w:r>
        <w:t>:</w:t>
      </w:r>
    </w:p>
    <w:p w:rsidR="004058D6" w:rsidRDefault="004058D6" w:rsidP="004058D6">
      <w:pPr>
        <w:pStyle w:val="a3"/>
        <w:numPr>
          <w:ilvl w:val="0"/>
          <w:numId w:val="7"/>
        </w:numPr>
        <w:spacing w:after="0" w:line="276" w:lineRule="auto"/>
        <w:jc w:val="both"/>
      </w:pPr>
      <w:r>
        <w:t>невысокий запас хода, дополнительно сокращающийся в зимний период – как за счет охлаждения батареи, так и за счет расходования части энергии на обогрев салона;</w:t>
      </w:r>
    </w:p>
    <w:p w:rsidR="004058D6" w:rsidRDefault="004058D6" w:rsidP="004058D6">
      <w:pPr>
        <w:pStyle w:val="a3"/>
        <w:numPr>
          <w:ilvl w:val="0"/>
          <w:numId w:val="7"/>
        </w:numPr>
        <w:spacing w:after="0" w:line="276" w:lineRule="auto"/>
        <w:jc w:val="both"/>
      </w:pPr>
      <w:r>
        <w:t>отсутствие государственных субсидий на приобретение электромобиля;</w:t>
      </w:r>
    </w:p>
    <w:p w:rsidR="004058D6" w:rsidRPr="004058D6" w:rsidRDefault="004058D6" w:rsidP="004058D6">
      <w:pPr>
        <w:pStyle w:val="a3"/>
        <w:numPr>
          <w:ilvl w:val="0"/>
          <w:numId w:val="7"/>
        </w:numPr>
        <w:spacing w:after="0" w:line="276" w:lineRule="auto"/>
        <w:jc w:val="both"/>
      </w:pPr>
      <w:r>
        <w:t>скудный ассортимент официально поставляемых электромобилей.</w:t>
      </w:r>
    </w:p>
    <w:p w:rsidR="00473E4A" w:rsidRDefault="00473E4A" w:rsidP="004861C7">
      <w:pPr>
        <w:spacing w:after="0" w:line="276" w:lineRule="auto"/>
        <w:ind w:firstLine="709"/>
        <w:jc w:val="both"/>
      </w:pPr>
    </w:p>
    <w:p w:rsidR="00AC4624" w:rsidRDefault="004058D6" w:rsidP="004861C7">
      <w:pPr>
        <w:spacing w:after="0" w:line="276" w:lineRule="auto"/>
        <w:ind w:firstLine="709"/>
        <w:jc w:val="both"/>
      </w:pPr>
      <w:r>
        <w:t xml:space="preserve">Последний пункт фактически приводит к росту стоимости электромобилей. Дело в том </w:t>
      </w:r>
      <w:r w:rsidRPr="00FB3D5F">
        <w:t>[</w:t>
      </w:r>
      <w:r w:rsidR="00952694" w:rsidRPr="00952694">
        <w:t>51</w:t>
      </w:r>
      <w:r w:rsidRPr="00FB3D5F">
        <w:t>]</w:t>
      </w:r>
      <w:r w:rsidR="00FB3D5F">
        <w:t xml:space="preserve">, что при ввозе электромобиля частным лицом взимается ввозная </w:t>
      </w:r>
      <w:r w:rsidR="00840F56">
        <w:t>пошлина в</w:t>
      </w:r>
      <w:r w:rsidR="00FB3D5F">
        <w:t xml:space="preserve"> размере 48% от его стоимости. </w:t>
      </w:r>
      <w:r w:rsidR="00AC4624">
        <w:t xml:space="preserve">Отмена ввозных пошлин коснулась только юридических лиц, и позволила снизить цены только на официально поставляемые модели. </w:t>
      </w:r>
    </w:p>
    <w:p w:rsidR="004058D6" w:rsidRDefault="00AC4624" w:rsidP="004861C7">
      <w:pPr>
        <w:spacing w:after="0" w:line="276" w:lineRule="auto"/>
        <w:ind w:firstLine="709"/>
        <w:jc w:val="both"/>
      </w:pPr>
      <w:r>
        <w:t>Е</w:t>
      </w:r>
      <w:r w:rsidR="00FB3D5F">
        <w:t xml:space="preserve">сли </w:t>
      </w:r>
      <w:r>
        <w:t xml:space="preserve">же </w:t>
      </w:r>
      <w:r w:rsidR="00FB3D5F">
        <w:t xml:space="preserve">потребитель желает самостоятельно приобрести за рубежом и ввезти на территорию России понравившуюся ему модель электромобиля, </w:t>
      </w:r>
      <w:r w:rsidR="001F7A6E">
        <w:t xml:space="preserve">то </w:t>
      </w:r>
      <w:r w:rsidR="00FB3D5F">
        <w:t xml:space="preserve">он несет существенные дополнительные расходы. Иными словами, в российских реалиях </w:t>
      </w:r>
      <w:r w:rsidR="001F7A6E">
        <w:t xml:space="preserve">для приобретения </w:t>
      </w:r>
      <w:r w:rsidR="00FB3D5F">
        <w:t>электромобиля не только не существует стимулирующих мер, но, более того, – действуют угнетающие правила.</w:t>
      </w:r>
    </w:p>
    <w:p w:rsidR="00473E4A" w:rsidRPr="00AF16D8" w:rsidRDefault="00AC4624" w:rsidP="00AF16D8">
      <w:pPr>
        <w:spacing w:after="0" w:line="276" w:lineRule="auto"/>
        <w:ind w:firstLine="709"/>
        <w:jc w:val="both"/>
      </w:pPr>
      <w:r>
        <w:t>Таким образом, если и можно говорить о потенциальном негативном влиянии электромобилей на российскую нефтедобычу и нефтепереработку, то скорее скажется сокращение потребление российской нефти на внешних рынках, где внедрение электротранспорта идет высокими темпами, нежели сокращение внутреннего потребления нефти и нефтепродуктов за счет ра</w:t>
      </w:r>
      <w:r w:rsidR="00AF16D8">
        <w:t>звития электромобилей в России.</w:t>
      </w:r>
      <w:r w:rsidR="00473E4A">
        <w:rPr>
          <w:rFonts w:ascii="Times New Roman" w:hAnsi="Times New Roman"/>
          <w:noProof/>
        </w:rPr>
        <w:br w:type="page"/>
      </w:r>
    </w:p>
    <w:p w:rsidR="0030124E" w:rsidRDefault="00510E29" w:rsidP="00DA2AAD">
      <w:pPr>
        <w:spacing w:after="0"/>
        <w:jc w:val="both"/>
      </w:pPr>
      <w:r>
        <w:lastRenderedPageBreak/>
        <w:t>1.</w:t>
      </w:r>
      <w:r w:rsidR="0030124E">
        <w:t xml:space="preserve"> </w:t>
      </w:r>
      <w:r w:rsidR="0030124E" w:rsidRPr="004F4BB5">
        <w:t xml:space="preserve">Светлана </w:t>
      </w:r>
      <w:proofErr w:type="spellStart"/>
      <w:r w:rsidR="0030124E" w:rsidRPr="004F4BB5">
        <w:t>Батова</w:t>
      </w:r>
      <w:proofErr w:type="spellEnd"/>
      <w:r w:rsidR="0030124E">
        <w:t xml:space="preserve">. </w:t>
      </w:r>
      <w:r w:rsidR="0030124E" w:rsidRPr="004F4BB5">
        <w:t>Троллейбусы смогут объезжать заторы</w:t>
      </w:r>
      <w:r w:rsidR="0030124E">
        <w:t xml:space="preserve">. // Российская газета. 2013. </w:t>
      </w:r>
      <w:r w:rsidR="0030124E" w:rsidRPr="0030124E">
        <w:t>Дата обращения: 201</w:t>
      </w:r>
      <w:r w:rsidR="0030124E">
        <w:t>6.11.</w:t>
      </w:r>
      <w:r w:rsidR="0030124E" w:rsidRPr="0030124E">
        <w:t>1</w:t>
      </w:r>
      <w:r w:rsidR="0030124E">
        <w:t>3</w:t>
      </w:r>
    </w:p>
    <w:p w:rsidR="0030124E" w:rsidRPr="004F4BB5" w:rsidRDefault="004F7E92" w:rsidP="0030124E">
      <w:pPr>
        <w:jc w:val="both"/>
      </w:pPr>
      <w:hyperlink r:id="rId15" w:history="1">
        <w:r w:rsidR="0030124E" w:rsidRPr="00FA0713">
          <w:rPr>
            <w:rStyle w:val="a5"/>
            <w:lang w:val="en-US"/>
          </w:rPr>
          <w:t>http</w:t>
        </w:r>
        <w:r w:rsidR="0030124E" w:rsidRPr="00FA0713">
          <w:rPr>
            <w:rStyle w:val="a5"/>
          </w:rPr>
          <w:t>://</w:t>
        </w:r>
        <w:r w:rsidR="0030124E" w:rsidRPr="00FA0713">
          <w:rPr>
            <w:rStyle w:val="a5"/>
            <w:lang w:val="en-US"/>
          </w:rPr>
          <w:t>www</w:t>
        </w:r>
        <w:r w:rsidR="0030124E" w:rsidRPr="00FA0713">
          <w:rPr>
            <w:rStyle w:val="a5"/>
          </w:rPr>
          <w:t>.</w:t>
        </w:r>
        <w:proofErr w:type="spellStart"/>
        <w:r w:rsidR="0030124E" w:rsidRPr="00FA0713">
          <w:rPr>
            <w:rStyle w:val="a5"/>
            <w:lang w:val="en-US"/>
          </w:rPr>
          <w:t>rg</w:t>
        </w:r>
        <w:proofErr w:type="spellEnd"/>
        <w:r w:rsidR="0030124E" w:rsidRPr="00FA0713">
          <w:rPr>
            <w:rStyle w:val="a5"/>
          </w:rPr>
          <w:t>.</w:t>
        </w:r>
        <w:proofErr w:type="spellStart"/>
        <w:r w:rsidR="0030124E" w:rsidRPr="00FA0713">
          <w:rPr>
            <w:rStyle w:val="a5"/>
            <w:lang w:val="en-US"/>
          </w:rPr>
          <w:t>ru</w:t>
        </w:r>
        <w:proofErr w:type="spellEnd"/>
        <w:r w:rsidR="0030124E" w:rsidRPr="00FA0713">
          <w:rPr>
            <w:rStyle w:val="a5"/>
          </w:rPr>
          <w:t>/2013/02/14/</w:t>
        </w:r>
        <w:proofErr w:type="spellStart"/>
        <w:r w:rsidR="0030124E" w:rsidRPr="00FA0713">
          <w:rPr>
            <w:rStyle w:val="a5"/>
            <w:lang w:val="en-US"/>
          </w:rPr>
          <w:t>trolleibusi</w:t>
        </w:r>
        <w:proofErr w:type="spellEnd"/>
        <w:r w:rsidR="0030124E" w:rsidRPr="00FA0713">
          <w:rPr>
            <w:rStyle w:val="a5"/>
          </w:rPr>
          <w:t>-</w:t>
        </w:r>
        <w:r w:rsidR="0030124E" w:rsidRPr="00FA0713">
          <w:rPr>
            <w:rStyle w:val="a5"/>
            <w:lang w:val="en-US"/>
          </w:rPr>
          <w:t>site</w:t>
        </w:r>
        <w:r w:rsidR="0030124E" w:rsidRPr="00FA0713">
          <w:rPr>
            <w:rStyle w:val="a5"/>
          </w:rPr>
          <w:t>.</w:t>
        </w:r>
        <w:r w:rsidR="0030124E" w:rsidRPr="00FA0713">
          <w:rPr>
            <w:rStyle w:val="a5"/>
            <w:lang w:val="en-US"/>
          </w:rPr>
          <w:t>html</w:t>
        </w:r>
      </w:hyperlink>
    </w:p>
    <w:p w:rsidR="0030124E" w:rsidRPr="0030124E" w:rsidRDefault="00510E29" w:rsidP="00DA2AAD">
      <w:pPr>
        <w:spacing w:after="0"/>
        <w:jc w:val="both"/>
        <w:rPr>
          <w:lang w:val="en-US"/>
        </w:rPr>
      </w:pPr>
      <w:r>
        <w:t>2.</w:t>
      </w:r>
      <w:r w:rsidR="0030124E">
        <w:t xml:space="preserve"> </w:t>
      </w:r>
      <w:r w:rsidR="0030124E" w:rsidRPr="0083550F">
        <w:t xml:space="preserve">Маневровый тепловоз ТЭМ9Н </w:t>
      </w:r>
      <w:proofErr w:type="spellStart"/>
      <w:r w:rsidR="0030124E" w:rsidRPr="0083550F">
        <w:t>SinaraHybrid</w:t>
      </w:r>
      <w:proofErr w:type="spellEnd"/>
      <w:r w:rsidR="0030124E" w:rsidRPr="0083550F">
        <w:t xml:space="preserve"> с гибридной силовой установкой</w:t>
      </w:r>
      <w:r w:rsidR="0030124E">
        <w:t>.</w:t>
      </w:r>
      <w:r w:rsidR="0030124E" w:rsidRPr="0083550F">
        <w:t xml:space="preserve"> </w:t>
      </w:r>
      <w:r w:rsidR="0030124E">
        <w:t xml:space="preserve">// Официальный сайт </w:t>
      </w:r>
      <w:r w:rsidR="0030124E" w:rsidRPr="004F4BB5">
        <w:t>ОАО «</w:t>
      </w:r>
      <w:proofErr w:type="spellStart"/>
      <w:r w:rsidR="0030124E" w:rsidRPr="004F4BB5">
        <w:t>Синара</w:t>
      </w:r>
      <w:proofErr w:type="spellEnd"/>
      <w:r w:rsidR="0030124E" w:rsidRPr="004F4BB5">
        <w:t>–Транспортные Машины»</w:t>
      </w:r>
      <w:r w:rsidR="0030124E">
        <w:t xml:space="preserve">. </w:t>
      </w:r>
      <w:r w:rsidR="0030124E" w:rsidRPr="00EE4D66">
        <w:t>Дата</w:t>
      </w:r>
      <w:r w:rsidR="0030124E" w:rsidRPr="0030124E">
        <w:rPr>
          <w:lang w:val="en-US"/>
        </w:rPr>
        <w:t xml:space="preserve"> </w:t>
      </w:r>
      <w:r w:rsidR="0030124E" w:rsidRPr="00EE4D66">
        <w:t>обращения</w:t>
      </w:r>
      <w:r w:rsidR="0030124E" w:rsidRPr="0030124E">
        <w:rPr>
          <w:lang w:val="en-US"/>
        </w:rPr>
        <w:t>: 2016.11.13.</w:t>
      </w:r>
    </w:p>
    <w:p w:rsidR="0030124E" w:rsidRPr="0030124E" w:rsidRDefault="004F7E92" w:rsidP="0030124E">
      <w:pPr>
        <w:jc w:val="both"/>
        <w:rPr>
          <w:lang w:val="en-US"/>
        </w:rPr>
      </w:pPr>
      <w:hyperlink r:id="rId16" w:history="1">
        <w:r w:rsidR="0030124E" w:rsidRPr="0030124E">
          <w:rPr>
            <w:rStyle w:val="a5"/>
            <w:lang w:val="en-US"/>
          </w:rPr>
          <w:t>http://sinaratm.ru/products/teplovozy/tem9h-sinarahybrid/</w:t>
        </w:r>
      </w:hyperlink>
    </w:p>
    <w:p w:rsidR="0030124E" w:rsidRPr="00EE4D66" w:rsidRDefault="00510E29" w:rsidP="00DA2AAD">
      <w:pPr>
        <w:spacing w:after="0"/>
        <w:jc w:val="both"/>
        <w:rPr>
          <w:lang w:val="en-US"/>
        </w:rPr>
      </w:pPr>
      <w:r>
        <w:rPr>
          <w:lang w:val="en-US"/>
        </w:rPr>
        <w:t>3.</w:t>
      </w:r>
      <w:r w:rsidR="0030124E" w:rsidRPr="00EE4D66">
        <w:rPr>
          <w:lang w:val="en-US"/>
        </w:rPr>
        <w:t xml:space="preserve"> </w:t>
      </w:r>
      <w:r w:rsidR="0030124E" w:rsidRPr="00DA2AAD">
        <w:t>Bombardier’s</w:t>
      </w:r>
      <w:r w:rsidR="0030124E" w:rsidRPr="00EE4D66">
        <w:rPr>
          <w:lang w:val="en-US"/>
        </w:rPr>
        <w:t xml:space="preserve"> Battery Powered Tram Sets Range Record</w:t>
      </w:r>
      <w:r w:rsidR="0030124E">
        <w:rPr>
          <w:lang w:val="en-US"/>
        </w:rPr>
        <w:t>.</w:t>
      </w:r>
      <w:r w:rsidR="0030124E" w:rsidRPr="00EE4D66">
        <w:rPr>
          <w:lang w:val="en-US"/>
        </w:rPr>
        <w:t xml:space="preserve"> </w:t>
      </w:r>
      <w:r w:rsidR="0030124E" w:rsidRPr="00EC5C14">
        <w:rPr>
          <w:lang w:val="en-US"/>
        </w:rPr>
        <w:t xml:space="preserve">Retrieved </w:t>
      </w:r>
      <w:r w:rsidR="0030124E" w:rsidRPr="0030124E">
        <w:rPr>
          <w:lang w:val="en-US"/>
        </w:rPr>
        <w:t>2016.11.13</w:t>
      </w:r>
      <w:r w:rsidR="0030124E" w:rsidRPr="00EC5C14">
        <w:rPr>
          <w:lang w:val="en-US"/>
        </w:rPr>
        <w:t>.</w:t>
      </w:r>
    </w:p>
    <w:p w:rsidR="0030124E" w:rsidRPr="00EE4D66" w:rsidRDefault="004F7E92" w:rsidP="0030124E">
      <w:pPr>
        <w:jc w:val="both"/>
        <w:rPr>
          <w:lang w:val="en-US"/>
        </w:rPr>
      </w:pPr>
      <w:hyperlink r:id="rId17" w:history="1">
        <w:r w:rsidR="0030124E" w:rsidRPr="00EE4D66">
          <w:rPr>
            <w:rStyle w:val="a5"/>
            <w:lang w:val="en-US"/>
          </w:rPr>
          <w:t>http://www.bombardier.com/en/media/newsList/details.BT-20151103-Bombardiers-Battery-Powered-Tram-Sets-Range-Record-01.bombardiercom.html</w:t>
        </w:r>
      </w:hyperlink>
    </w:p>
    <w:p w:rsidR="00DA2AAD" w:rsidRDefault="00510E29" w:rsidP="00DA2AAD">
      <w:pPr>
        <w:spacing w:after="0"/>
        <w:jc w:val="both"/>
      </w:pPr>
      <w:r>
        <w:t>4.</w:t>
      </w:r>
      <w:r w:rsidR="00150813" w:rsidRPr="003A21F0">
        <w:t xml:space="preserve"> </w:t>
      </w:r>
      <w:r w:rsidR="00150813">
        <w:t xml:space="preserve">«Энергетическая стратегия холдинга «Российские железные дороги» на период до 2015 года и на перспективу до </w:t>
      </w:r>
      <w:r w:rsidR="00150813" w:rsidRPr="00DA2AAD">
        <w:rPr>
          <w:lang w:val="en-US"/>
        </w:rPr>
        <w:t>2030</w:t>
      </w:r>
      <w:r w:rsidR="00150813">
        <w:t xml:space="preserve"> года». </w:t>
      </w:r>
      <w:r w:rsidRPr="00EE4D66">
        <w:t>Дата</w:t>
      </w:r>
      <w:r w:rsidRPr="00DA2AAD">
        <w:t xml:space="preserve"> </w:t>
      </w:r>
      <w:r w:rsidRPr="00EE4D66">
        <w:t>обращения</w:t>
      </w:r>
      <w:r w:rsidRPr="00DA2AAD">
        <w:t>: 2016.11.13</w:t>
      </w:r>
      <w:r w:rsidR="00150813">
        <w:t>.</w:t>
      </w:r>
      <w:r w:rsidRPr="00DA2AAD">
        <w:t xml:space="preserve"> </w:t>
      </w:r>
    </w:p>
    <w:p w:rsidR="00150813" w:rsidRPr="00DA2AAD" w:rsidRDefault="004F7E92" w:rsidP="00DA2AAD">
      <w:pPr>
        <w:jc w:val="both"/>
        <w:rPr>
          <w:rStyle w:val="a5"/>
          <w:lang w:val="en-US"/>
        </w:rPr>
      </w:pPr>
      <w:hyperlink r:id="rId18" w:history="1">
        <w:r w:rsidR="00150813" w:rsidRPr="00DA2AAD">
          <w:rPr>
            <w:rStyle w:val="a5"/>
            <w:lang w:val="en-US"/>
          </w:rPr>
          <w:t>http://www.rzd</w:t>
        </w:r>
        <w:r w:rsidR="00150813" w:rsidRPr="00DA2AAD">
          <w:rPr>
            <w:rStyle w:val="a5"/>
            <w:lang w:val="en-US"/>
          </w:rPr>
          <w:noBreakHyphen/>
          <w:t>expo.ru/doc/Energ_Strateg_new.pdf</w:t>
        </w:r>
      </w:hyperlink>
    </w:p>
    <w:p w:rsidR="00DA2AAD" w:rsidRDefault="00510E29" w:rsidP="00DA2AAD">
      <w:pPr>
        <w:spacing w:after="0"/>
        <w:jc w:val="both"/>
        <w:rPr>
          <w:noProof/>
        </w:rPr>
      </w:pPr>
      <w:r>
        <w:rPr>
          <w:noProof/>
        </w:rPr>
        <w:t>5.</w:t>
      </w:r>
      <w:r w:rsidR="00150813" w:rsidRPr="00150813">
        <w:rPr>
          <w:noProof/>
        </w:rPr>
        <w:t xml:space="preserve"> </w:t>
      </w:r>
      <w:r w:rsidR="00BB361B">
        <w:rPr>
          <w:noProof/>
        </w:rPr>
        <w:t>«</w:t>
      </w:r>
      <w:r w:rsidR="00BB361B">
        <w:t>Отдельные</w:t>
      </w:r>
      <w:r w:rsidR="00BB361B">
        <w:rPr>
          <w:noProof/>
        </w:rPr>
        <w:t xml:space="preserve"> технико-экономические показатели работы организаций</w:t>
      </w:r>
      <w:r w:rsidR="00BB361B" w:rsidRPr="00150813">
        <w:rPr>
          <w:noProof/>
        </w:rPr>
        <w:t xml:space="preserve"> </w:t>
      </w:r>
      <w:r w:rsidR="00BB361B">
        <w:rPr>
          <w:noProof/>
        </w:rPr>
        <w:t xml:space="preserve">по производству и </w:t>
      </w:r>
      <w:r w:rsidR="00BB361B">
        <w:t>распределению</w:t>
      </w:r>
      <w:r w:rsidR="00BB361B">
        <w:rPr>
          <w:noProof/>
        </w:rPr>
        <w:t xml:space="preserve"> электроэнергии, газа и воды». Росстат. </w:t>
      </w:r>
      <w:r w:rsidRPr="00EE4D66">
        <w:t>Дата</w:t>
      </w:r>
      <w:r w:rsidRPr="0030124E">
        <w:rPr>
          <w:lang w:val="en-US"/>
        </w:rPr>
        <w:t xml:space="preserve"> </w:t>
      </w:r>
      <w:r w:rsidRPr="00EE4D66">
        <w:t>обращения</w:t>
      </w:r>
      <w:r w:rsidRPr="0030124E">
        <w:rPr>
          <w:lang w:val="en-US"/>
        </w:rPr>
        <w:t>: 2016.11.13</w:t>
      </w:r>
      <w:r w:rsidR="00BB361B">
        <w:rPr>
          <w:noProof/>
        </w:rPr>
        <w:t>.</w:t>
      </w:r>
    </w:p>
    <w:p w:rsidR="00150813" w:rsidRDefault="004F7E92" w:rsidP="00DA2AAD">
      <w:pPr>
        <w:jc w:val="both"/>
        <w:rPr>
          <w:rStyle w:val="a5"/>
          <w:lang w:val="en-US"/>
        </w:rPr>
      </w:pPr>
      <w:hyperlink r:id="rId19" w:history="1">
        <w:r w:rsidR="00150813" w:rsidRPr="002B6C33">
          <w:rPr>
            <w:rStyle w:val="a5"/>
            <w:lang w:val="en-US"/>
          </w:rPr>
          <w:t>http</w:t>
        </w:r>
        <w:r w:rsidR="00150813" w:rsidRPr="00DA2AAD">
          <w:rPr>
            <w:rStyle w:val="a5"/>
            <w:lang w:val="en-US"/>
          </w:rPr>
          <w:t>://</w:t>
        </w:r>
        <w:r w:rsidR="00150813" w:rsidRPr="002B6C33">
          <w:rPr>
            <w:rStyle w:val="a5"/>
            <w:lang w:val="en-US"/>
          </w:rPr>
          <w:t>www</w:t>
        </w:r>
        <w:r w:rsidR="00150813" w:rsidRPr="00DA2AAD">
          <w:rPr>
            <w:rStyle w:val="a5"/>
            <w:lang w:val="en-US"/>
          </w:rPr>
          <w:t>.</w:t>
        </w:r>
        <w:r w:rsidR="00150813" w:rsidRPr="002B6C33">
          <w:rPr>
            <w:rStyle w:val="a5"/>
            <w:lang w:val="en-US"/>
          </w:rPr>
          <w:t>gks</w:t>
        </w:r>
        <w:r w:rsidR="00150813" w:rsidRPr="00DA2AAD">
          <w:rPr>
            <w:rStyle w:val="a5"/>
            <w:lang w:val="en-US"/>
          </w:rPr>
          <w:t>.</w:t>
        </w:r>
        <w:r w:rsidR="00150813" w:rsidRPr="002B6C33">
          <w:rPr>
            <w:rStyle w:val="a5"/>
            <w:lang w:val="en-US"/>
          </w:rPr>
          <w:t>ru</w:t>
        </w:r>
        <w:r w:rsidR="00150813" w:rsidRPr="00DA2AAD">
          <w:rPr>
            <w:rStyle w:val="a5"/>
            <w:lang w:val="en-US"/>
          </w:rPr>
          <w:t>/</w:t>
        </w:r>
        <w:r w:rsidR="00150813" w:rsidRPr="002B6C33">
          <w:rPr>
            <w:rStyle w:val="a5"/>
            <w:lang w:val="en-US"/>
          </w:rPr>
          <w:t>bgd</w:t>
        </w:r>
        <w:r w:rsidR="00150813" w:rsidRPr="00DA2AAD">
          <w:rPr>
            <w:rStyle w:val="a5"/>
            <w:lang w:val="en-US"/>
          </w:rPr>
          <w:t>/</w:t>
        </w:r>
        <w:r w:rsidR="00150813" w:rsidRPr="002B6C33">
          <w:rPr>
            <w:rStyle w:val="a5"/>
            <w:lang w:val="en-US"/>
          </w:rPr>
          <w:t>regl</w:t>
        </w:r>
        <w:r w:rsidR="00150813" w:rsidRPr="00DA2AAD">
          <w:rPr>
            <w:rStyle w:val="a5"/>
            <w:lang w:val="en-US"/>
          </w:rPr>
          <w:t>/</w:t>
        </w:r>
        <w:r w:rsidR="00150813" w:rsidRPr="002B6C33">
          <w:rPr>
            <w:rStyle w:val="a5"/>
            <w:lang w:val="en-US"/>
          </w:rPr>
          <w:t>b</w:t>
        </w:r>
        <w:r w:rsidR="00150813" w:rsidRPr="00DA2AAD">
          <w:rPr>
            <w:rStyle w:val="a5"/>
            <w:lang w:val="en-US"/>
          </w:rPr>
          <w:t>15_13/</w:t>
        </w:r>
        <w:r w:rsidR="00150813" w:rsidRPr="002B6C33">
          <w:rPr>
            <w:rStyle w:val="a5"/>
            <w:lang w:val="en-US"/>
          </w:rPr>
          <w:t>IssWWW</w:t>
        </w:r>
        <w:r w:rsidR="00150813" w:rsidRPr="00DA2AAD">
          <w:rPr>
            <w:rStyle w:val="a5"/>
            <w:lang w:val="en-US"/>
          </w:rPr>
          <w:t>.</w:t>
        </w:r>
        <w:r w:rsidR="00150813" w:rsidRPr="002B6C33">
          <w:rPr>
            <w:rStyle w:val="a5"/>
            <w:lang w:val="en-US"/>
          </w:rPr>
          <w:t>exe</w:t>
        </w:r>
        <w:r w:rsidR="00150813" w:rsidRPr="00DA2AAD">
          <w:rPr>
            <w:rStyle w:val="a5"/>
            <w:lang w:val="en-US"/>
          </w:rPr>
          <w:t>/</w:t>
        </w:r>
        <w:r w:rsidR="00150813" w:rsidRPr="002B6C33">
          <w:rPr>
            <w:rStyle w:val="a5"/>
            <w:lang w:val="en-US"/>
          </w:rPr>
          <w:t>Stg</w:t>
        </w:r>
        <w:r w:rsidR="00150813" w:rsidRPr="00DA2AAD">
          <w:rPr>
            <w:rStyle w:val="a5"/>
            <w:lang w:val="en-US"/>
          </w:rPr>
          <w:t>/</w:t>
        </w:r>
        <w:r w:rsidR="00150813" w:rsidRPr="002B6C33">
          <w:rPr>
            <w:rStyle w:val="a5"/>
            <w:lang w:val="en-US"/>
          </w:rPr>
          <w:t>d</w:t>
        </w:r>
        <w:r w:rsidR="00150813" w:rsidRPr="00DA2AAD">
          <w:rPr>
            <w:rStyle w:val="a5"/>
            <w:lang w:val="en-US"/>
          </w:rPr>
          <w:t>02/14-53.</w:t>
        </w:r>
        <w:r w:rsidR="00150813" w:rsidRPr="002B6C33">
          <w:rPr>
            <w:rStyle w:val="a5"/>
            <w:lang w:val="en-US"/>
          </w:rPr>
          <w:t>doc</w:t>
        </w:r>
      </w:hyperlink>
    </w:p>
    <w:p w:rsidR="00DA2AAD" w:rsidRDefault="00510E29" w:rsidP="00DA2AAD">
      <w:pPr>
        <w:spacing w:after="0"/>
        <w:jc w:val="both"/>
        <w:rPr>
          <w:lang w:val="en-US"/>
        </w:rPr>
      </w:pPr>
      <w:r w:rsidRPr="00510E29">
        <w:rPr>
          <w:noProof/>
          <w:lang w:val="en-US"/>
        </w:rPr>
        <w:t xml:space="preserve">6. </w:t>
      </w:r>
      <w:r>
        <w:t>С</w:t>
      </w:r>
      <w:r w:rsidRPr="00510E29">
        <w:rPr>
          <w:lang w:val="en-US"/>
        </w:rPr>
        <w:t>umulative</w:t>
      </w:r>
      <w:r w:rsidRPr="00510E29">
        <w:rPr>
          <w:noProof/>
          <w:lang w:val="en-US"/>
        </w:rPr>
        <w:t xml:space="preserve"> sales. </w:t>
      </w:r>
      <w:r>
        <w:rPr>
          <w:noProof/>
          <w:lang w:val="en-US"/>
        </w:rPr>
        <w:t xml:space="preserve">California plug-in eletric vehicle collaborative. </w:t>
      </w:r>
      <w:r w:rsidRPr="00EC5C14">
        <w:rPr>
          <w:lang w:val="en-US"/>
        </w:rPr>
        <w:t xml:space="preserve">Retrieved </w:t>
      </w:r>
      <w:r>
        <w:rPr>
          <w:lang w:val="en-US"/>
        </w:rPr>
        <w:t>2016.11.20</w:t>
      </w:r>
      <w:r w:rsidRPr="00EC5C14">
        <w:rPr>
          <w:lang w:val="en-US"/>
        </w:rPr>
        <w:t>.</w:t>
      </w:r>
    </w:p>
    <w:p w:rsidR="00510E29" w:rsidRDefault="004F7E92" w:rsidP="00DA2AAD">
      <w:pPr>
        <w:jc w:val="both"/>
        <w:rPr>
          <w:lang w:val="en-US"/>
        </w:rPr>
      </w:pPr>
      <w:hyperlink r:id="rId20" w:history="1">
        <w:r w:rsidR="00510E29" w:rsidRPr="00615D1C">
          <w:rPr>
            <w:rStyle w:val="a5"/>
            <w:lang w:val="en-US"/>
          </w:rPr>
          <w:t>http://www.pevcollaborative.org/sites/all/themes/pev/files/10_oct_PEV_cumulative.pdf</w:t>
        </w:r>
      </w:hyperlink>
    </w:p>
    <w:p w:rsidR="00510E29" w:rsidRPr="00DA2AAD" w:rsidRDefault="00DA2AAD" w:rsidP="00DA2AAD">
      <w:pPr>
        <w:spacing w:after="0"/>
        <w:jc w:val="both"/>
        <w:rPr>
          <w:noProof/>
          <w:lang w:val="en-US"/>
        </w:rPr>
      </w:pPr>
      <w:r>
        <w:rPr>
          <w:noProof/>
          <w:lang w:val="en-US"/>
        </w:rPr>
        <w:t xml:space="preserve">7. </w:t>
      </w:r>
      <w:r w:rsidR="00387518">
        <w:rPr>
          <w:noProof/>
          <w:lang w:val="en-US"/>
        </w:rPr>
        <w:t xml:space="preserve">Eurostat. </w:t>
      </w:r>
      <w:r w:rsidRPr="00DA2AAD">
        <w:rPr>
          <w:noProof/>
          <w:lang w:val="en-US"/>
        </w:rPr>
        <w:t>Electricity prices for domestic consumers</w:t>
      </w:r>
      <w:r>
        <w:rPr>
          <w:noProof/>
          <w:lang w:val="en-US"/>
        </w:rPr>
        <w:t xml:space="preserve">. </w:t>
      </w:r>
      <w:r w:rsidRPr="00EC5C14">
        <w:rPr>
          <w:lang w:val="en-US"/>
        </w:rPr>
        <w:t xml:space="preserve">Retrieved </w:t>
      </w:r>
      <w:r>
        <w:rPr>
          <w:lang w:val="en-US"/>
        </w:rPr>
        <w:t>2016.11.20</w:t>
      </w:r>
      <w:r w:rsidRPr="00EC5C14">
        <w:rPr>
          <w:lang w:val="en-US"/>
        </w:rPr>
        <w:t>.</w:t>
      </w:r>
    </w:p>
    <w:p w:rsidR="00510E29" w:rsidRPr="00DA2AAD" w:rsidRDefault="004F7E92" w:rsidP="00DA2AAD">
      <w:pPr>
        <w:jc w:val="both"/>
        <w:rPr>
          <w:noProof/>
          <w:lang w:val="en-US"/>
        </w:rPr>
      </w:pPr>
      <w:hyperlink r:id="rId21" w:history="1">
        <w:r w:rsidR="00510E29" w:rsidRPr="00DA2AAD">
          <w:rPr>
            <w:rStyle w:val="a5"/>
            <w:noProof/>
            <w:lang w:val="en-US"/>
          </w:rPr>
          <w:t>http://appsso.</w:t>
        </w:r>
        <w:r w:rsidR="00510E29" w:rsidRPr="00DA2AAD">
          <w:rPr>
            <w:rStyle w:val="a5"/>
            <w:lang w:val="en-US"/>
          </w:rPr>
          <w:t>eurostat</w:t>
        </w:r>
        <w:r w:rsidR="00510E29" w:rsidRPr="00DA2AAD">
          <w:rPr>
            <w:rStyle w:val="a5"/>
            <w:noProof/>
            <w:lang w:val="en-US"/>
          </w:rPr>
          <w:t>.ec.europa.eu/</w:t>
        </w:r>
        <w:proofErr w:type="spellStart"/>
        <w:r w:rsidR="00510E29" w:rsidRPr="00DA2AAD">
          <w:rPr>
            <w:rStyle w:val="a5"/>
            <w:noProof/>
            <w:lang w:val="en-US"/>
          </w:rPr>
          <w:t>nui</w:t>
        </w:r>
        <w:proofErr w:type="spellEnd"/>
        <w:r w:rsidR="00510E29" w:rsidRPr="00DA2AAD">
          <w:rPr>
            <w:rStyle w:val="a5"/>
            <w:noProof/>
            <w:lang w:val="en-US"/>
          </w:rPr>
          <w:t>/show.do?dataset=nrg_pc_204&amp;lang=en</w:t>
        </w:r>
      </w:hyperlink>
    </w:p>
    <w:p w:rsidR="00DA2AAD" w:rsidRDefault="00DA2AAD" w:rsidP="00DA2AAD">
      <w:pPr>
        <w:spacing w:after="0"/>
        <w:jc w:val="both"/>
        <w:rPr>
          <w:lang w:val="en-US"/>
        </w:rPr>
      </w:pPr>
      <w:r>
        <w:rPr>
          <w:noProof/>
          <w:lang w:val="en-US"/>
        </w:rPr>
        <w:t xml:space="preserve">8. </w:t>
      </w:r>
      <w:r w:rsidRPr="00DA2AAD">
        <w:rPr>
          <w:noProof/>
          <w:lang w:val="en-US"/>
        </w:rPr>
        <w:t>Gasoline prices</w:t>
      </w:r>
      <w:r>
        <w:rPr>
          <w:noProof/>
          <w:lang w:val="en-US"/>
        </w:rPr>
        <w:t xml:space="preserve">. GlobalPetrolPrices.com, 2016. </w:t>
      </w:r>
      <w:r w:rsidRPr="00EC5C14">
        <w:rPr>
          <w:lang w:val="en-US"/>
        </w:rPr>
        <w:t xml:space="preserve">Retrieved </w:t>
      </w:r>
      <w:r>
        <w:rPr>
          <w:lang w:val="en-US"/>
        </w:rPr>
        <w:t>2016.11.20</w:t>
      </w:r>
      <w:r w:rsidRPr="00EC5C14">
        <w:rPr>
          <w:lang w:val="en-US"/>
        </w:rPr>
        <w:t>.</w:t>
      </w:r>
    </w:p>
    <w:p w:rsidR="00510E29" w:rsidRPr="00DA2AAD" w:rsidRDefault="004F7E92" w:rsidP="00DA2AAD">
      <w:pPr>
        <w:jc w:val="both"/>
        <w:rPr>
          <w:noProof/>
          <w:lang w:val="en-US"/>
        </w:rPr>
      </w:pPr>
      <w:hyperlink r:id="rId22" w:history="1">
        <w:r w:rsidR="00510E29" w:rsidRPr="00DA2AAD">
          <w:rPr>
            <w:rStyle w:val="a5"/>
            <w:noProof/>
            <w:lang w:val="en-US"/>
          </w:rPr>
          <w:t>http://www.</w:t>
        </w:r>
        <w:r w:rsidR="00510E29" w:rsidRPr="00DA2AAD">
          <w:rPr>
            <w:rStyle w:val="a5"/>
            <w:lang w:val="en-US"/>
          </w:rPr>
          <w:t>globalpetrolprices</w:t>
        </w:r>
        <w:r w:rsidR="00510E29" w:rsidRPr="00DA2AAD">
          <w:rPr>
            <w:rStyle w:val="a5"/>
            <w:noProof/>
            <w:lang w:val="en-US"/>
          </w:rPr>
          <w:t>.com/</w:t>
        </w:r>
        <w:proofErr w:type="spellStart"/>
        <w:r w:rsidR="00510E29" w:rsidRPr="00DA2AAD">
          <w:rPr>
            <w:rStyle w:val="a5"/>
            <w:noProof/>
            <w:lang w:val="en-US"/>
          </w:rPr>
          <w:t>gasoline_prices</w:t>
        </w:r>
        <w:proofErr w:type="spellEnd"/>
        <w:r w:rsidR="00510E29" w:rsidRPr="00DA2AAD">
          <w:rPr>
            <w:rStyle w:val="a5"/>
            <w:noProof/>
            <w:lang w:val="en-US"/>
          </w:rPr>
          <w:t>/</w:t>
        </w:r>
      </w:hyperlink>
    </w:p>
    <w:p w:rsidR="00DA2AAD" w:rsidRPr="00DA2AAD" w:rsidRDefault="00DA2AAD" w:rsidP="00872403">
      <w:pPr>
        <w:spacing w:before="120" w:after="0" w:line="240" w:lineRule="auto"/>
        <w:jc w:val="both"/>
        <w:rPr>
          <w:noProof/>
        </w:rPr>
      </w:pPr>
      <w:r w:rsidRPr="00DA2AAD">
        <w:rPr>
          <w:noProof/>
        </w:rPr>
        <w:t xml:space="preserve">9. Тарифы на электроэнергию для населения в России. </w:t>
      </w:r>
      <w:r>
        <w:rPr>
          <w:noProof/>
          <w:lang w:val="en-US"/>
        </w:rPr>
        <w:t>Energy</w:t>
      </w:r>
      <w:r w:rsidRPr="00DA2AAD">
        <w:rPr>
          <w:noProof/>
        </w:rPr>
        <w:t xml:space="preserve"> </w:t>
      </w:r>
      <w:r>
        <w:rPr>
          <w:noProof/>
          <w:lang w:val="en-US"/>
        </w:rPr>
        <w:t>Base, 2016</w:t>
      </w:r>
      <w:r w:rsidRPr="00DA2AAD">
        <w:rPr>
          <w:noProof/>
        </w:rPr>
        <w:t xml:space="preserve">. </w:t>
      </w:r>
      <w:r w:rsidRPr="00EE4D66">
        <w:t>Дата</w:t>
      </w:r>
      <w:r w:rsidRPr="00DA2AAD">
        <w:t xml:space="preserve"> </w:t>
      </w:r>
      <w:r w:rsidRPr="00EE4D66">
        <w:t>обращения</w:t>
      </w:r>
      <w:r w:rsidRPr="00DA2AAD">
        <w:t>: 2016.11.13.</w:t>
      </w:r>
    </w:p>
    <w:p w:rsidR="00510E29" w:rsidRDefault="004F7E92" w:rsidP="00DA2AAD">
      <w:pPr>
        <w:jc w:val="both"/>
        <w:rPr>
          <w:noProof/>
        </w:rPr>
      </w:pPr>
      <w:hyperlink r:id="rId23" w:history="1">
        <w:r w:rsidR="00510E29" w:rsidRPr="00615D1C">
          <w:rPr>
            <w:rStyle w:val="a5"/>
            <w:noProof/>
          </w:rPr>
          <w:t>http://energybase.ru/</w:t>
        </w:r>
        <w:r w:rsidR="00510E29" w:rsidRPr="00DA2AAD">
          <w:rPr>
            <w:rStyle w:val="a5"/>
            <w:lang w:val="en-US"/>
          </w:rPr>
          <w:t>tariff</w:t>
        </w:r>
        <w:r w:rsidR="00510E29" w:rsidRPr="00615D1C">
          <w:rPr>
            <w:rStyle w:val="a5"/>
            <w:noProof/>
          </w:rPr>
          <w:t>/electricity</w:t>
        </w:r>
      </w:hyperlink>
    </w:p>
    <w:p w:rsidR="00DA2AAD" w:rsidRPr="00DA2AAD" w:rsidRDefault="00DA2AAD" w:rsidP="00872403">
      <w:pPr>
        <w:spacing w:before="120" w:after="0" w:line="240" w:lineRule="auto"/>
        <w:jc w:val="both"/>
        <w:rPr>
          <w:noProof/>
          <w:lang w:val="en-US"/>
        </w:rPr>
      </w:pPr>
      <w:r>
        <w:rPr>
          <w:noProof/>
          <w:lang w:val="en-US"/>
        </w:rPr>
        <w:t xml:space="preserve">10. </w:t>
      </w:r>
      <w:r w:rsidRPr="00DA2AAD">
        <w:rPr>
          <w:noProof/>
          <w:lang w:val="en-US"/>
        </w:rPr>
        <w:t>Residential Electricity Rates &amp; Consumption in California</w:t>
      </w:r>
      <w:r>
        <w:rPr>
          <w:noProof/>
          <w:lang w:val="en-US"/>
        </w:rPr>
        <w:t>. Electricity local, 2016.</w:t>
      </w:r>
      <w:r w:rsidRPr="00DA2AAD">
        <w:rPr>
          <w:lang w:val="en-US"/>
        </w:rPr>
        <w:t xml:space="preserve"> </w:t>
      </w:r>
      <w:r w:rsidRPr="00EC5C14">
        <w:rPr>
          <w:lang w:val="en-US"/>
        </w:rPr>
        <w:t xml:space="preserve">Retrieved </w:t>
      </w:r>
      <w:r>
        <w:rPr>
          <w:lang w:val="en-US"/>
        </w:rPr>
        <w:t>2016.11.2</w:t>
      </w:r>
      <w:r w:rsidR="00387518">
        <w:rPr>
          <w:lang w:val="en-US"/>
        </w:rPr>
        <w:t>0.</w:t>
      </w:r>
    </w:p>
    <w:p w:rsidR="00510E29" w:rsidRPr="001E019A" w:rsidRDefault="004F7E92" w:rsidP="00DA2AAD">
      <w:pPr>
        <w:jc w:val="both"/>
        <w:rPr>
          <w:noProof/>
          <w:lang w:val="en-US"/>
        </w:rPr>
      </w:pPr>
      <w:hyperlink r:id="rId24" w:history="1">
        <w:r w:rsidR="00510E29" w:rsidRPr="00DA2AAD">
          <w:rPr>
            <w:rStyle w:val="a5"/>
            <w:noProof/>
            <w:lang w:val="en-US"/>
          </w:rPr>
          <w:t>http://www.</w:t>
        </w:r>
        <w:r w:rsidR="00510E29" w:rsidRPr="00DA2AAD">
          <w:rPr>
            <w:rStyle w:val="a5"/>
            <w:lang w:val="en-US"/>
          </w:rPr>
          <w:t>electricitylocal</w:t>
        </w:r>
        <w:r w:rsidR="00510E29" w:rsidRPr="00DA2AAD">
          <w:rPr>
            <w:rStyle w:val="a5"/>
            <w:noProof/>
            <w:lang w:val="en-US"/>
          </w:rPr>
          <w:t>.com/states/</w:t>
        </w:r>
        <w:proofErr w:type="spellStart"/>
        <w:r w:rsidR="00510E29" w:rsidRPr="00DA2AAD">
          <w:rPr>
            <w:rStyle w:val="a5"/>
            <w:noProof/>
            <w:lang w:val="en-US"/>
          </w:rPr>
          <w:t>california</w:t>
        </w:r>
        <w:proofErr w:type="spellEnd"/>
        <w:r w:rsidR="00510E29" w:rsidRPr="00DA2AAD">
          <w:rPr>
            <w:rStyle w:val="a5"/>
            <w:noProof/>
            <w:lang w:val="en-US"/>
          </w:rPr>
          <w:t>/</w:t>
        </w:r>
      </w:hyperlink>
    </w:p>
    <w:p w:rsidR="00DA2AAD" w:rsidRPr="00DA2AAD" w:rsidRDefault="00DA2AAD" w:rsidP="00DA2AAD">
      <w:pPr>
        <w:jc w:val="both"/>
        <w:rPr>
          <w:noProof/>
          <w:lang w:val="en-US"/>
        </w:rPr>
      </w:pPr>
      <w:r>
        <w:rPr>
          <w:noProof/>
          <w:lang w:val="en-US"/>
        </w:rPr>
        <w:t xml:space="preserve">11. </w:t>
      </w:r>
      <w:r w:rsidRPr="00DA2AAD">
        <w:rPr>
          <w:noProof/>
          <w:lang w:val="en-US"/>
        </w:rPr>
        <w:t>California Gasoline Retail Price</w:t>
      </w:r>
      <w:r>
        <w:rPr>
          <w:noProof/>
          <w:lang w:val="en-US"/>
        </w:rPr>
        <w:t xml:space="preserve">. YCharts, 2016. </w:t>
      </w:r>
      <w:r w:rsidR="00387518" w:rsidRPr="00EC5C14">
        <w:rPr>
          <w:lang w:val="en-US"/>
        </w:rPr>
        <w:t xml:space="preserve">Retrieved </w:t>
      </w:r>
      <w:r w:rsidR="00387518">
        <w:rPr>
          <w:lang w:val="en-US"/>
        </w:rPr>
        <w:t>2016.11.20.</w:t>
      </w:r>
    </w:p>
    <w:p w:rsidR="00510E29" w:rsidRPr="00DA2AAD" w:rsidRDefault="004F7E92" w:rsidP="00DA2AAD">
      <w:pPr>
        <w:jc w:val="both"/>
        <w:rPr>
          <w:noProof/>
          <w:lang w:val="en-US"/>
        </w:rPr>
      </w:pPr>
      <w:hyperlink r:id="rId25" w:history="1">
        <w:r w:rsidR="00510E29" w:rsidRPr="00DA2AAD">
          <w:rPr>
            <w:rStyle w:val="a5"/>
            <w:noProof/>
            <w:lang w:val="en-US"/>
          </w:rPr>
          <w:t>https://ycharts.com/</w:t>
        </w:r>
        <w:r w:rsidR="00510E29" w:rsidRPr="00DA2AAD">
          <w:rPr>
            <w:rStyle w:val="a5"/>
            <w:lang w:val="en-US"/>
          </w:rPr>
          <w:t>indicators</w:t>
        </w:r>
        <w:r w:rsidR="00510E29" w:rsidRPr="00DA2AAD">
          <w:rPr>
            <w:rStyle w:val="a5"/>
            <w:noProof/>
            <w:lang w:val="en-US"/>
          </w:rPr>
          <w:t>/</w:t>
        </w:r>
        <w:proofErr w:type="spellStart"/>
        <w:r w:rsidR="00510E29" w:rsidRPr="00DA2AAD">
          <w:rPr>
            <w:rStyle w:val="a5"/>
            <w:noProof/>
            <w:lang w:val="en-US"/>
          </w:rPr>
          <w:t>california_retail_price_of_gasoline</w:t>
        </w:r>
        <w:proofErr w:type="spellEnd"/>
      </w:hyperlink>
    </w:p>
    <w:p w:rsidR="00510E29" w:rsidRDefault="00387518" w:rsidP="00872403">
      <w:pPr>
        <w:spacing w:before="120" w:after="0" w:line="240" w:lineRule="auto"/>
        <w:jc w:val="both"/>
        <w:rPr>
          <w:noProof/>
          <w:lang w:val="en-US"/>
        </w:rPr>
      </w:pPr>
      <w:r>
        <w:rPr>
          <w:noProof/>
          <w:lang w:val="en-US"/>
        </w:rPr>
        <w:t xml:space="preserve">12. </w:t>
      </w:r>
      <w:r w:rsidRPr="00387518">
        <w:rPr>
          <w:noProof/>
          <w:lang w:val="en-US"/>
        </w:rPr>
        <w:t>"Germany considers $5,5</w:t>
      </w:r>
      <w:r>
        <w:rPr>
          <w:noProof/>
          <w:lang w:val="en-US"/>
        </w:rPr>
        <w:t>00 incentive for electric cars"</w:t>
      </w:r>
      <w:r w:rsidRPr="00387518">
        <w:rPr>
          <w:noProof/>
          <w:lang w:val="en-US"/>
        </w:rPr>
        <w:t>. Reuters. Automotive News Europe. 2016-01-29. Retrieved 201</w:t>
      </w:r>
      <w:r>
        <w:rPr>
          <w:noProof/>
          <w:lang w:val="en-US"/>
        </w:rPr>
        <w:t>6.11.</w:t>
      </w:r>
      <w:r w:rsidRPr="00387518">
        <w:rPr>
          <w:noProof/>
          <w:lang w:val="en-US"/>
        </w:rPr>
        <w:t>20.</w:t>
      </w:r>
    </w:p>
    <w:p w:rsidR="00387518" w:rsidRDefault="004F7E92" w:rsidP="00872403">
      <w:pPr>
        <w:spacing w:before="120" w:after="0" w:line="240" w:lineRule="auto"/>
        <w:jc w:val="both"/>
        <w:rPr>
          <w:noProof/>
          <w:lang w:val="en-US"/>
        </w:rPr>
      </w:pPr>
      <w:hyperlink r:id="rId26" w:history="1">
        <w:r w:rsidR="00387518" w:rsidRPr="00615D1C">
          <w:rPr>
            <w:rStyle w:val="a5"/>
            <w:noProof/>
            <w:lang w:val="en-US"/>
          </w:rPr>
          <w:t>http://europe.autonews.com/article/20160129/ANE/160129831/germany-will-mull-5000-euro-incentive-for-ev-plug-in-hybrid-sales</w:t>
        </w:r>
      </w:hyperlink>
    </w:p>
    <w:p w:rsidR="00510E29" w:rsidRDefault="001F08FF" w:rsidP="00872403">
      <w:pPr>
        <w:spacing w:before="120" w:after="0" w:line="240" w:lineRule="auto"/>
        <w:jc w:val="both"/>
        <w:rPr>
          <w:noProof/>
        </w:rPr>
      </w:pPr>
      <w:r>
        <w:rPr>
          <w:noProof/>
          <w:lang w:val="en-US"/>
        </w:rPr>
        <w:t xml:space="preserve">13. </w:t>
      </w:r>
      <w:r w:rsidR="00387518" w:rsidRPr="00387518">
        <w:rPr>
          <w:noProof/>
          <w:lang w:val="en-US"/>
        </w:rPr>
        <w:t xml:space="preserve">Alister Doyle &amp; Nerijus Adomaitis (2013-03-13). "Norway shows the way with electric cars, but at what cost?" </w:t>
      </w:r>
      <w:r w:rsidR="00387518" w:rsidRPr="00387518">
        <w:rPr>
          <w:noProof/>
        </w:rPr>
        <w:t xml:space="preserve">. </w:t>
      </w:r>
      <w:r w:rsidR="00387518" w:rsidRPr="00387518">
        <w:rPr>
          <w:noProof/>
          <w:lang w:val="en-US"/>
        </w:rPr>
        <w:t>Reuters</w:t>
      </w:r>
      <w:r w:rsidR="00387518" w:rsidRPr="00387518">
        <w:rPr>
          <w:noProof/>
        </w:rPr>
        <w:t xml:space="preserve">. </w:t>
      </w:r>
      <w:r w:rsidR="00387518" w:rsidRPr="00387518">
        <w:rPr>
          <w:noProof/>
          <w:lang w:val="en-US"/>
        </w:rPr>
        <w:t>Retrieved</w:t>
      </w:r>
      <w:r w:rsidR="00387518" w:rsidRPr="00387518">
        <w:rPr>
          <w:noProof/>
        </w:rPr>
        <w:t xml:space="preserve"> 201</w:t>
      </w:r>
      <w:r w:rsidR="00387518">
        <w:rPr>
          <w:noProof/>
          <w:lang w:val="en-US"/>
        </w:rPr>
        <w:t>6</w:t>
      </w:r>
      <w:r w:rsidR="00387518">
        <w:rPr>
          <w:noProof/>
        </w:rPr>
        <w:t>.11.20</w:t>
      </w:r>
      <w:r w:rsidR="00387518" w:rsidRPr="00387518">
        <w:rPr>
          <w:noProof/>
        </w:rPr>
        <w:t>.</w:t>
      </w:r>
    </w:p>
    <w:p w:rsidR="00387518" w:rsidRDefault="004F7E92" w:rsidP="00872403">
      <w:pPr>
        <w:spacing w:before="120" w:after="0" w:line="240" w:lineRule="auto"/>
        <w:jc w:val="both"/>
        <w:rPr>
          <w:noProof/>
        </w:rPr>
      </w:pPr>
      <w:hyperlink r:id="rId27" w:history="1">
        <w:r w:rsidR="00387518" w:rsidRPr="00615D1C">
          <w:rPr>
            <w:rStyle w:val="a5"/>
            <w:noProof/>
          </w:rPr>
          <w:t>http://www.reuters.com/article/us-cars-norway-idUSBRE92C0K020130313</w:t>
        </w:r>
      </w:hyperlink>
    </w:p>
    <w:p w:rsidR="001F08FF" w:rsidRPr="001F08FF" w:rsidRDefault="001F08FF" w:rsidP="00872403">
      <w:pPr>
        <w:spacing w:before="120" w:after="0" w:line="240" w:lineRule="auto"/>
        <w:jc w:val="both"/>
        <w:rPr>
          <w:noProof/>
          <w:lang w:val="en-US"/>
        </w:rPr>
      </w:pPr>
      <w:r>
        <w:rPr>
          <w:noProof/>
          <w:lang w:val="en-US"/>
        </w:rPr>
        <w:t xml:space="preserve">14. </w:t>
      </w:r>
      <w:r w:rsidRPr="001F08FF">
        <w:rPr>
          <w:noProof/>
          <w:lang w:val="en-US"/>
        </w:rPr>
        <w:t>European Association for Battery, Hybrid and Fuel Cell Electric Vehicles (AVERE) (2012-09-03). "Norwegian Parliament exte</w:t>
      </w:r>
      <w:r>
        <w:rPr>
          <w:noProof/>
          <w:lang w:val="en-US"/>
        </w:rPr>
        <w:t>nds electric car initiatives</w:t>
      </w:r>
      <w:r w:rsidRPr="001F08FF">
        <w:rPr>
          <w:noProof/>
          <w:lang w:val="en-US"/>
        </w:rPr>
        <w:t xml:space="preserve"> until 2018" . AVERE. Retrieved 201</w:t>
      </w:r>
      <w:r>
        <w:rPr>
          <w:noProof/>
          <w:lang w:val="en-US"/>
        </w:rPr>
        <w:t>6.11.20</w:t>
      </w:r>
      <w:r w:rsidRPr="001F08FF">
        <w:rPr>
          <w:noProof/>
          <w:lang w:val="en-US"/>
        </w:rPr>
        <w:t>.</w:t>
      </w:r>
    </w:p>
    <w:p w:rsidR="001F08FF" w:rsidRPr="001E019A" w:rsidRDefault="004F7E92" w:rsidP="00872403">
      <w:pPr>
        <w:spacing w:before="120" w:after="0" w:line="240" w:lineRule="auto"/>
        <w:jc w:val="both"/>
        <w:rPr>
          <w:noProof/>
          <w:lang w:val="en-US"/>
        </w:rPr>
      </w:pPr>
      <w:hyperlink r:id="rId28" w:history="1">
        <w:r w:rsidR="001F08FF" w:rsidRPr="001E019A">
          <w:rPr>
            <w:rStyle w:val="a5"/>
            <w:noProof/>
            <w:lang w:val="en-US"/>
          </w:rPr>
          <w:t>http://www.avere.org/www/newsMgr.php?action=view&amp;frmNewsId=611&amp;section=&amp;type=&amp;SGLSESSID=tqiice0pmjdclt7l4q0s3s1o27</w:t>
        </w:r>
      </w:hyperlink>
    </w:p>
    <w:p w:rsidR="00387518" w:rsidRPr="001F08FF" w:rsidRDefault="001F08FF" w:rsidP="00872403">
      <w:pPr>
        <w:spacing w:before="120" w:after="0" w:line="240" w:lineRule="auto"/>
        <w:jc w:val="both"/>
        <w:rPr>
          <w:noProof/>
          <w:lang w:val="en-US"/>
        </w:rPr>
      </w:pPr>
      <w:r>
        <w:rPr>
          <w:noProof/>
          <w:lang w:val="en-US"/>
        </w:rPr>
        <w:t xml:space="preserve">15. </w:t>
      </w:r>
      <w:r w:rsidRPr="001F08FF">
        <w:rPr>
          <w:noProof/>
          <w:lang w:val="en-US"/>
        </w:rPr>
        <w:t>Notice 2009-89: New Qualified Plug-in Electric Drive Motor Vehicle Credit" . Internal Revenue Service. 2009-11-30. Retrieved 201</w:t>
      </w:r>
      <w:r>
        <w:rPr>
          <w:noProof/>
          <w:lang w:val="en-US"/>
        </w:rPr>
        <w:t>6.11.20</w:t>
      </w:r>
      <w:r w:rsidRPr="001F08FF">
        <w:rPr>
          <w:noProof/>
          <w:lang w:val="en-US"/>
        </w:rPr>
        <w:t>.</w:t>
      </w:r>
    </w:p>
    <w:p w:rsidR="001F08FF" w:rsidRDefault="004F7E92" w:rsidP="00872403">
      <w:pPr>
        <w:spacing w:before="120" w:after="0" w:line="240" w:lineRule="auto"/>
        <w:jc w:val="both"/>
        <w:rPr>
          <w:noProof/>
          <w:lang w:val="en-US"/>
        </w:rPr>
      </w:pPr>
      <w:hyperlink r:id="rId29" w:history="1">
        <w:r w:rsidR="001F08FF" w:rsidRPr="00615D1C">
          <w:rPr>
            <w:rStyle w:val="a5"/>
            <w:noProof/>
            <w:lang w:val="en-US"/>
          </w:rPr>
          <w:t>https://www.irs.gov/irb/2009-48_IRB/ar09.html</w:t>
        </w:r>
      </w:hyperlink>
    </w:p>
    <w:p w:rsidR="001F08FF" w:rsidRDefault="00D0297B" w:rsidP="00872403">
      <w:pPr>
        <w:spacing w:before="120" w:after="0" w:line="240" w:lineRule="auto"/>
        <w:jc w:val="both"/>
        <w:rPr>
          <w:noProof/>
          <w:lang w:val="en-US"/>
        </w:rPr>
      </w:pPr>
      <w:r>
        <w:rPr>
          <w:noProof/>
          <w:lang w:val="en-US"/>
        </w:rPr>
        <w:lastRenderedPageBreak/>
        <w:t xml:space="preserve">16. </w:t>
      </w:r>
      <w:r w:rsidRPr="00D0297B">
        <w:rPr>
          <w:noProof/>
          <w:lang w:val="en-US"/>
        </w:rPr>
        <w:t>Edelstein, Stephen (2015-07-15). "California Ends Electric-Car Rebates For Wealthiest B</w:t>
      </w:r>
      <w:r>
        <w:rPr>
          <w:noProof/>
          <w:lang w:val="en-US"/>
        </w:rPr>
        <w:t>uyers, Boosts Them For Poorest"</w:t>
      </w:r>
      <w:r w:rsidRPr="00D0297B">
        <w:rPr>
          <w:noProof/>
          <w:lang w:val="en-US"/>
        </w:rPr>
        <w:t>. Green Car Reports. Retrieved 201</w:t>
      </w:r>
      <w:r>
        <w:rPr>
          <w:noProof/>
          <w:lang w:val="en-US"/>
        </w:rPr>
        <w:t>6.11.20</w:t>
      </w:r>
      <w:r w:rsidRPr="00D0297B">
        <w:rPr>
          <w:noProof/>
          <w:lang w:val="en-US"/>
        </w:rPr>
        <w:t>.</w:t>
      </w:r>
    </w:p>
    <w:p w:rsidR="00D0297B" w:rsidRDefault="004F7E92" w:rsidP="00872403">
      <w:pPr>
        <w:spacing w:before="120" w:after="0" w:line="240" w:lineRule="auto"/>
        <w:jc w:val="both"/>
        <w:rPr>
          <w:noProof/>
          <w:lang w:val="en-US"/>
        </w:rPr>
      </w:pPr>
      <w:hyperlink r:id="rId30" w:history="1">
        <w:r w:rsidR="00D0297B" w:rsidRPr="00615D1C">
          <w:rPr>
            <w:rStyle w:val="a5"/>
            <w:noProof/>
            <w:lang w:val="en-US"/>
          </w:rPr>
          <w:t>http://www.greencarreports.com/news/1098988_california-ends-electric-car-rebates-for-wealthiest-buyers-boosts-them-for-poorest</w:t>
        </w:r>
      </w:hyperlink>
    </w:p>
    <w:p w:rsidR="001E019A" w:rsidRPr="00F26049" w:rsidRDefault="00F26049" w:rsidP="00872403">
      <w:pPr>
        <w:spacing w:before="120" w:after="0" w:line="240" w:lineRule="auto"/>
        <w:jc w:val="both"/>
        <w:rPr>
          <w:noProof/>
          <w:lang w:val="en-US"/>
        </w:rPr>
      </w:pPr>
      <w:r>
        <w:rPr>
          <w:noProof/>
          <w:lang w:val="de-DE"/>
        </w:rPr>
        <w:t xml:space="preserve">17. </w:t>
      </w:r>
      <w:r w:rsidRPr="00F26049">
        <w:rPr>
          <w:noProof/>
          <w:lang w:val="de-DE"/>
        </w:rPr>
        <w:t>Nissan PKW. Die Modelle in der Ubersicht.</w:t>
      </w:r>
      <w:r>
        <w:rPr>
          <w:noProof/>
          <w:lang w:val="de-DE"/>
        </w:rPr>
        <w:t xml:space="preserve"> </w:t>
      </w:r>
      <w:r w:rsidRPr="00D0297B">
        <w:rPr>
          <w:noProof/>
          <w:lang w:val="en-US"/>
        </w:rPr>
        <w:t>Retrieved 201</w:t>
      </w:r>
      <w:r>
        <w:rPr>
          <w:noProof/>
          <w:lang w:val="en-US"/>
        </w:rPr>
        <w:t>6.11.20</w:t>
      </w:r>
      <w:r w:rsidRPr="00D0297B">
        <w:rPr>
          <w:noProof/>
          <w:lang w:val="en-US"/>
        </w:rPr>
        <w:t>.</w:t>
      </w:r>
    </w:p>
    <w:p w:rsidR="00D0297B" w:rsidRDefault="004F7E92" w:rsidP="00872403">
      <w:pPr>
        <w:spacing w:before="120" w:after="0" w:line="240" w:lineRule="auto"/>
        <w:jc w:val="both"/>
        <w:rPr>
          <w:noProof/>
          <w:lang w:val="en-US"/>
        </w:rPr>
      </w:pPr>
      <w:hyperlink r:id="rId31" w:history="1">
        <w:r w:rsidR="00F26049" w:rsidRPr="00615D1C">
          <w:rPr>
            <w:rStyle w:val="a5"/>
            <w:noProof/>
            <w:lang w:val="en-US"/>
          </w:rPr>
          <w:t>https://www.nissan.de/fahrzeuge/neuwagen.html</w:t>
        </w:r>
      </w:hyperlink>
    </w:p>
    <w:p w:rsidR="00F26049" w:rsidRDefault="00F26049" w:rsidP="00872403">
      <w:pPr>
        <w:spacing w:before="120" w:after="0" w:line="240" w:lineRule="auto"/>
        <w:jc w:val="both"/>
        <w:rPr>
          <w:noProof/>
          <w:lang w:val="en-US"/>
        </w:rPr>
      </w:pPr>
      <w:r>
        <w:rPr>
          <w:noProof/>
          <w:lang w:val="en-US"/>
        </w:rPr>
        <w:t xml:space="preserve">18. Nissan Cars, Coupes, Sedans &amp; Hybrids. Nissan USA. </w:t>
      </w:r>
      <w:r w:rsidRPr="00D0297B">
        <w:rPr>
          <w:noProof/>
          <w:lang w:val="en-US"/>
        </w:rPr>
        <w:t>Retrieved 201</w:t>
      </w:r>
      <w:r>
        <w:rPr>
          <w:noProof/>
          <w:lang w:val="en-US"/>
        </w:rPr>
        <w:t>6.11.20</w:t>
      </w:r>
      <w:r w:rsidRPr="00D0297B">
        <w:rPr>
          <w:noProof/>
          <w:lang w:val="en-US"/>
        </w:rPr>
        <w:t>.</w:t>
      </w:r>
    </w:p>
    <w:p w:rsidR="00F26049" w:rsidRDefault="004F7E92" w:rsidP="00872403">
      <w:pPr>
        <w:spacing w:before="120" w:after="0" w:line="240" w:lineRule="auto"/>
        <w:jc w:val="both"/>
        <w:rPr>
          <w:noProof/>
          <w:lang w:val="en-US"/>
        </w:rPr>
      </w:pPr>
      <w:hyperlink r:id="rId32" w:history="1">
        <w:r w:rsidR="00F26049" w:rsidRPr="00615D1C">
          <w:rPr>
            <w:rStyle w:val="a5"/>
            <w:noProof/>
            <w:lang w:val="en-US"/>
          </w:rPr>
          <w:t>http://www.nissanusa.com/cars</w:t>
        </w:r>
      </w:hyperlink>
    </w:p>
    <w:p w:rsidR="00F26049" w:rsidRPr="0083130D" w:rsidRDefault="00F26049" w:rsidP="00872403">
      <w:pPr>
        <w:spacing w:before="120" w:after="0" w:line="240" w:lineRule="auto"/>
        <w:jc w:val="both"/>
        <w:rPr>
          <w:noProof/>
          <w:lang w:val="en-US"/>
        </w:rPr>
      </w:pPr>
      <w:r w:rsidRPr="00F26049">
        <w:rPr>
          <w:noProof/>
          <w:lang w:val="de-DE"/>
        </w:rPr>
        <w:t xml:space="preserve">19. Nye Biler. Nissan. </w:t>
      </w:r>
      <w:r w:rsidRPr="00D0297B">
        <w:rPr>
          <w:noProof/>
          <w:lang w:val="en-US"/>
        </w:rPr>
        <w:t>Retrieved 201</w:t>
      </w:r>
      <w:r>
        <w:rPr>
          <w:noProof/>
          <w:lang w:val="en-US"/>
        </w:rPr>
        <w:t>6.11.20</w:t>
      </w:r>
      <w:r w:rsidRPr="00D0297B">
        <w:rPr>
          <w:noProof/>
          <w:lang w:val="en-US"/>
        </w:rPr>
        <w:t>.</w:t>
      </w:r>
    </w:p>
    <w:p w:rsidR="00F26049" w:rsidRPr="0083130D" w:rsidRDefault="004F7E92" w:rsidP="00872403">
      <w:pPr>
        <w:spacing w:before="120" w:after="0" w:line="240" w:lineRule="auto"/>
        <w:jc w:val="both"/>
        <w:rPr>
          <w:noProof/>
          <w:lang w:val="en-US"/>
        </w:rPr>
      </w:pPr>
      <w:hyperlink r:id="rId33" w:history="1">
        <w:r w:rsidR="00F26049" w:rsidRPr="0083130D">
          <w:rPr>
            <w:rStyle w:val="a5"/>
            <w:noProof/>
            <w:lang w:val="en-US"/>
          </w:rPr>
          <w:t>https://www.nissan.no/biler/nye-biler.html</w:t>
        </w:r>
      </w:hyperlink>
    </w:p>
    <w:p w:rsidR="00F26049" w:rsidRDefault="00BB4E7D" w:rsidP="00872403">
      <w:pPr>
        <w:spacing w:before="120" w:after="0" w:line="240" w:lineRule="auto"/>
        <w:jc w:val="both"/>
        <w:rPr>
          <w:lang w:val="en-US"/>
        </w:rPr>
      </w:pPr>
      <w:r>
        <w:rPr>
          <w:lang w:val="en-US"/>
        </w:rPr>
        <w:t xml:space="preserve">20. </w:t>
      </w:r>
      <w:r w:rsidRPr="00BB4E7D">
        <w:rPr>
          <w:lang w:val="en-US"/>
        </w:rPr>
        <w:t xml:space="preserve">Stephanie Searle, Nikita </w:t>
      </w:r>
      <w:proofErr w:type="spellStart"/>
      <w:r w:rsidRPr="00BB4E7D">
        <w:rPr>
          <w:lang w:val="en-US"/>
        </w:rPr>
        <w:t>Pavlenko</w:t>
      </w:r>
      <w:proofErr w:type="spellEnd"/>
      <w:r w:rsidRPr="00BB4E7D">
        <w:rPr>
          <w:lang w:val="en-US"/>
        </w:rPr>
        <w:t xml:space="preserve">, </w:t>
      </w:r>
      <w:proofErr w:type="spellStart"/>
      <w:r w:rsidRPr="00BB4E7D">
        <w:rPr>
          <w:lang w:val="en-US"/>
        </w:rPr>
        <w:t>Nic</w:t>
      </w:r>
      <w:proofErr w:type="spellEnd"/>
      <w:r w:rsidRPr="00BB4E7D">
        <w:rPr>
          <w:lang w:val="en-US"/>
        </w:rPr>
        <w:t xml:space="preserve"> </w:t>
      </w:r>
      <w:proofErr w:type="spellStart"/>
      <w:r w:rsidRPr="00BB4E7D">
        <w:rPr>
          <w:lang w:val="en-US"/>
        </w:rPr>
        <w:t>Lutsey</w:t>
      </w:r>
      <w:proofErr w:type="spellEnd"/>
      <w:r>
        <w:rPr>
          <w:lang w:val="en-US"/>
        </w:rPr>
        <w:t>. L</w:t>
      </w:r>
      <w:r w:rsidRPr="00BB4E7D">
        <w:rPr>
          <w:lang w:val="en-US"/>
        </w:rPr>
        <w:t>eading edge of electric vehicle market development in the United States: an analysis of California cities</w:t>
      </w:r>
      <w:r>
        <w:rPr>
          <w:lang w:val="en-US"/>
        </w:rPr>
        <w:t>. 2016.</w:t>
      </w:r>
    </w:p>
    <w:p w:rsidR="00BB4E7D" w:rsidRDefault="004F7E92" w:rsidP="00872403">
      <w:pPr>
        <w:spacing w:before="120" w:after="0" w:line="240" w:lineRule="auto"/>
        <w:jc w:val="both"/>
        <w:rPr>
          <w:noProof/>
          <w:lang w:val="en-US"/>
        </w:rPr>
      </w:pPr>
      <w:hyperlink r:id="rId34" w:history="1">
        <w:r w:rsidR="00BB4E7D" w:rsidRPr="00615D1C">
          <w:rPr>
            <w:rStyle w:val="a5"/>
            <w:noProof/>
            <w:lang w:val="en-US"/>
          </w:rPr>
          <w:t>http://www.theicct.org/sites/default/files/publications/ICCT_EV_Calif_Cities_201609.pdf</w:t>
        </w:r>
      </w:hyperlink>
    </w:p>
    <w:p w:rsidR="00BB4E7D" w:rsidRPr="00BB4E7D" w:rsidRDefault="00BB4E7D" w:rsidP="00872403">
      <w:pPr>
        <w:spacing w:before="120" w:after="0" w:line="240" w:lineRule="auto"/>
        <w:jc w:val="both"/>
        <w:rPr>
          <w:rStyle w:val="FontStyle27"/>
          <w:rFonts w:asciiTheme="minorHAnsi" w:eastAsiaTheme="majorEastAsia" w:hAnsiTheme="minorHAnsi"/>
          <w:sz w:val="22"/>
        </w:rPr>
      </w:pPr>
      <w:r w:rsidRPr="00BB4E7D">
        <w:rPr>
          <w:rStyle w:val="FontStyle27"/>
          <w:rFonts w:asciiTheme="minorHAnsi" w:eastAsiaTheme="majorEastAsia" w:hAnsiTheme="minorHAnsi"/>
          <w:sz w:val="22"/>
        </w:rPr>
        <w:t>21. Основные результаты функционирования объектов электроэнергетики в 2015 году. Министерство энергетики Российской Федерации. Москва, 2016.</w:t>
      </w:r>
    </w:p>
    <w:p w:rsidR="00BB4E7D" w:rsidRPr="00BB4E7D" w:rsidRDefault="004F7E92" w:rsidP="00872403">
      <w:pPr>
        <w:spacing w:before="120" w:after="0" w:line="240" w:lineRule="auto"/>
        <w:jc w:val="both"/>
        <w:rPr>
          <w:rStyle w:val="FontStyle27"/>
          <w:rFonts w:asciiTheme="minorHAnsi" w:eastAsiaTheme="majorEastAsia" w:hAnsiTheme="minorHAnsi"/>
          <w:sz w:val="22"/>
        </w:rPr>
      </w:pPr>
      <w:hyperlink r:id="rId35" w:history="1">
        <w:r w:rsidR="00BB4E7D" w:rsidRPr="00BB4E7D">
          <w:rPr>
            <w:rStyle w:val="a5"/>
            <w:rFonts w:eastAsiaTheme="majorEastAsia" w:cs="Times New Roman"/>
            <w:szCs w:val="20"/>
            <w:lang w:val="en-US"/>
          </w:rPr>
          <w:t>http</w:t>
        </w:r>
        <w:r w:rsidR="00BB4E7D" w:rsidRPr="00BB4E7D">
          <w:rPr>
            <w:rStyle w:val="a5"/>
            <w:rFonts w:eastAsiaTheme="majorEastAsia" w:cs="Times New Roman"/>
            <w:szCs w:val="20"/>
          </w:rPr>
          <w:t>://</w:t>
        </w:r>
        <w:proofErr w:type="spellStart"/>
        <w:r w:rsidR="00BB4E7D" w:rsidRPr="00BB4E7D">
          <w:rPr>
            <w:rStyle w:val="a5"/>
            <w:rFonts w:eastAsiaTheme="majorEastAsia" w:cs="Times New Roman"/>
            <w:szCs w:val="20"/>
            <w:lang w:val="en-US"/>
          </w:rPr>
          <w:t>minenergo</w:t>
        </w:r>
        <w:proofErr w:type="spellEnd"/>
        <w:r w:rsidR="00BB4E7D" w:rsidRPr="00BB4E7D">
          <w:rPr>
            <w:rStyle w:val="a5"/>
            <w:rFonts w:eastAsiaTheme="majorEastAsia" w:cs="Times New Roman"/>
            <w:szCs w:val="20"/>
          </w:rPr>
          <w:t>.</w:t>
        </w:r>
        <w:proofErr w:type="spellStart"/>
        <w:r w:rsidR="00BB4E7D" w:rsidRPr="00BB4E7D">
          <w:rPr>
            <w:rStyle w:val="a5"/>
            <w:rFonts w:eastAsiaTheme="majorEastAsia" w:cs="Times New Roman"/>
            <w:szCs w:val="20"/>
            <w:lang w:val="en-US"/>
          </w:rPr>
          <w:t>gov</w:t>
        </w:r>
        <w:proofErr w:type="spellEnd"/>
        <w:r w:rsidR="00BB4E7D" w:rsidRPr="00BB4E7D">
          <w:rPr>
            <w:rStyle w:val="a5"/>
            <w:rFonts w:eastAsiaTheme="majorEastAsia" w:cs="Times New Roman"/>
            <w:szCs w:val="20"/>
          </w:rPr>
          <w:t>.</w:t>
        </w:r>
        <w:proofErr w:type="spellStart"/>
        <w:r w:rsidR="00BB4E7D" w:rsidRPr="00BB4E7D">
          <w:rPr>
            <w:rStyle w:val="a5"/>
            <w:rFonts w:eastAsiaTheme="majorEastAsia" w:cs="Times New Roman"/>
            <w:szCs w:val="20"/>
            <w:lang w:val="en-US"/>
          </w:rPr>
          <w:t>ru</w:t>
        </w:r>
        <w:proofErr w:type="spellEnd"/>
        <w:r w:rsidR="00BB4E7D" w:rsidRPr="00BB4E7D">
          <w:rPr>
            <w:rStyle w:val="a5"/>
            <w:rFonts w:eastAsiaTheme="majorEastAsia" w:cs="Times New Roman"/>
            <w:szCs w:val="20"/>
          </w:rPr>
          <w:t>/</w:t>
        </w:r>
        <w:r w:rsidR="00BB4E7D" w:rsidRPr="00BB4E7D">
          <w:rPr>
            <w:rStyle w:val="a5"/>
            <w:rFonts w:eastAsiaTheme="majorEastAsia" w:cs="Times New Roman"/>
            <w:szCs w:val="20"/>
            <w:lang w:val="en-US"/>
          </w:rPr>
          <w:t>system</w:t>
        </w:r>
        <w:r w:rsidR="00BB4E7D" w:rsidRPr="00BB4E7D">
          <w:rPr>
            <w:rStyle w:val="a5"/>
            <w:rFonts w:eastAsiaTheme="majorEastAsia" w:cs="Times New Roman"/>
            <w:szCs w:val="20"/>
          </w:rPr>
          <w:t>/</w:t>
        </w:r>
        <w:r w:rsidR="00BB4E7D" w:rsidRPr="00BB4E7D">
          <w:rPr>
            <w:rStyle w:val="a5"/>
            <w:rFonts w:eastAsiaTheme="majorEastAsia" w:cs="Times New Roman"/>
            <w:szCs w:val="20"/>
            <w:lang w:val="en-US"/>
          </w:rPr>
          <w:t>download</w:t>
        </w:r>
        <w:r w:rsidR="00BB4E7D" w:rsidRPr="00BB4E7D">
          <w:rPr>
            <w:rStyle w:val="a5"/>
            <w:rFonts w:eastAsiaTheme="majorEastAsia" w:cs="Times New Roman"/>
            <w:szCs w:val="20"/>
          </w:rPr>
          <w:t>-</w:t>
        </w:r>
        <w:r w:rsidR="00BB4E7D" w:rsidRPr="00BB4E7D">
          <w:rPr>
            <w:rStyle w:val="a5"/>
            <w:rFonts w:eastAsiaTheme="majorEastAsia" w:cs="Times New Roman"/>
            <w:szCs w:val="20"/>
            <w:lang w:val="en-US"/>
          </w:rPr>
          <w:t>pdf</w:t>
        </w:r>
        <w:r w:rsidR="00BB4E7D" w:rsidRPr="00BB4E7D">
          <w:rPr>
            <w:rStyle w:val="a5"/>
            <w:rFonts w:eastAsiaTheme="majorEastAsia" w:cs="Times New Roman"/>
            <w:szCs w:val="20"/>
          </w:rPr>
          <w:t>/1161/61502</w:t>
        </w:r>
      </w:hyperlink>
    </w:p>
    <w:p w:rsidR="00BB4E7D" w:rsidRPr="00BB4E7D" w:rsidRDefault="00BB4E7D" w:rsidP="00872403">
      <w:pPr>
        <w:spacing w:before="120" w:after="0" w:line="240" w:lineRule="auto"/>
        <w:jc w:val="both"/>
        <w:rPr>
          <w:rStyle w:val="FontStyle27"/>
          <w:rFonts w:asciiTheme="minorHAnsi" w:eastAsiaTheme="majorEastAsia" w:hAnsiTheme="minorHAnsi"/>
          <w:sz w:val="22"/>
        </w:rPr>
      </w:pPr>
      <w:r w:rsidRPr="00BB4E7D">
        <w:rPr>
          <w:rStyle w:val="FontStyle27"/>
          <w:rFonts w:asciiTheme="minorHAnsi" w:eastAsiaTheme="majorEastAsia" w:hAnsiTheme="minorHAnsi"/>
          <w:sz w:val="22"/>
        </w:rPr>
        <w:t xml:space="preserve">22. Павел Завальный. «Газовая и угольная генерация: реалии и перспективы». Независимая газета. 09.06.2015. </w:t>
      </w:r>
      <w:r w:rsidRPr="00BB4E7D">
        <w:t>Дата обращения: 2016.11.20.</w:t>
      </w:r>
    </w:p>
    <w:p w:rsidR="00BB4E7D" w:rsidRDefault="004F7E92" w:rsidP="00872403">
      <w:pPr>
        <w:spacing w:before="120" w:after="0" w:line="240" w:lineRule="auto"/>
        <w:jc w:val="both"/>
        <w:rPr>
          <w:rStyle w:val="FontStyle27"/>
          <w:rFonts w:asciiTheme="minorHAnsi" w:eastAsiaTheme="majorEastAsia" w:hAnsiTheme="minorHAnsi"/>
          <w:sz w:val="22"/>
        </w:rPr>
      </w:pPr>
      <w:hyperlink r:id="rId36" w:history="1">
        <w:r w:rsidR="00BB4E7D" w:rsidRPr="00BB4E7D">
          <w:rPr>
            <w:rStyle w:val="a5"/>
            <w:rFonts w:eastAsiaTheme="majorEastAsia" w:cs="Times New Roman"/>
            <w:szCs w:val="20"/>
          </w:rPr>
          <w:t>http://www.ng.ru/energy/2015-06-09/11_generation.html</w:t>
        </w:r>
      </w:hyperlink>
    </w:p>
    <w:p w:rsidR="00BB4E7D" w:rsidRPr="00D5755C" w:rsidRDefault="00D5755C" w:rsidP="00D5755C">
      <w:pPr>
        <w:spacing w:before="120" w:after="0" w:line="240" w:lineRule="auto"/>
        <w:jc w:val="both"/>
        <w:rPr>
          <w:rStyle w:val="FontStyle27"/>
          <w:rFonts w:asciiTheme="minorHAnsi" w:eastAsiaTheme="majorEastAsia" w:hAnsiTheme="minorHAnsi"/>
          <w:sz w:val="22"/>
          <w:lang w:val="en-US"/>
        </w:rPr>
      </w:pPr>
      <w:r>
        <w:rPr>
          <w:rStyle w:val="FontStyle27"/>
          <w:rFonts w:asciiTheme="minorHAnsi" w:eastAsiaTheme="majorEastAsia" w:hAnsiTheme="minorHAnsi"/>
          <w:sz w:val="22"/>
        </w:rPr>
        <w:t>23. Э</w:t>
      </w:r>
      <w:r w:rsidRPr="00D5755C">
        <w:rPr>
          <w:rStyle w:val="FontStyle27"/>
          <w:rFonts w:asciiTheme="minorHAnsi" w:eastAsiaTheme="majorEastAsia" w:hAnsiTheme="minorHAnsi"/>
          <w:sz w:val="22"/>
        </w:rPr>
        <w:t>лектроэнергетика России: основные показатели функционирования и тенденции развития</w:t>
      </w:r>
      <w:r>
        <w:rPr>
          <w:rStyle w:val="FontStyle27"/>
          <w:rFonts w:asciiTheme="minorHAnsi" w:eastAsiaTheme="majorEastAsia" w:hAnsiTheme="minorHAnsi"/>
          <w:sz w:val="22"/>
        </w:rPr>
        <w:t>. Высшая</w:t>
      </w:r>
      <w:r w:rsidRPr="00D5755C">
        <w:rPr>
          <w:rStyle w:val="FontStyle27"/>
          <w:rFonts w:asciiTheme="minorHAnsi" w:eastAsiaTheme="majorEastAsia" w:hAnsiTheme="minorHAnsi"/>
          <w:sz w:val="22"/>
          <w:lang w:val="en-US"/>
        </w:rPr>
        <w:t xml:space="preserve"> </w:t>
      </w:r>
      <w:r>
        <w:rPr>
          <w:rStyle w:val="FontStyle27"/>
          <w:rFonts w:asciiTheme="minorHAnsi" w:eastAsiaTheme="majorEastAsia" w:hAnsiTheme="minorHAnsi"/>
          <w:sz w:val="22"/>
        </w:rPr>
        <w:t>школа</w:t>
      </w:r>
      <w:r w:rsidRPr="00D5755C">
        <w:rPr>
          <w:rStyle w:val="FontStyle27"/>
          <w:rFonts w:asciiTheme="minorHAnsi" w:eastAsiaTheme="majorEastAsia" w:hAnsiTheme="minorHAnsi"/>
          <w:sz w:val="22"/>
          <w:lang w:val="en-US"/>
        </w:rPr>
        <w:t xml:space="preserve"> </w:t>
      </w:r>
      <w:r>
        <w:rPr>
          <w:rStyle w:val="FontStyle27"/>
          <w:rFonts w:asciiTheme="minorHAnsi" w:eastAsiaTheme="majorEastAsia" w:hAnsiTheme="minorHAnsi"/>
          <w:sz w:val="22"/>
        </w:rPr>
        <w:t>экономики</w:t>
      </w:r>
      <w:r w:rsidRPr="00D5755C">
        <w:rPr>
          <w:rStyle w:val="FontStyle27"/>
          <w:rFonts w:asciiTheme="minorHAnsi" w:eastAsiaTheme="majorEastAsia" w:hAnsiTheme="minorHAnsi"/>
          <w:sz w:val="22"/>
          <w:lang w:val="en-US"/>
        </w:rPr>
        <w:t xml:space="preserve">, 2015. </w:t>
      </w:r>
      <w:r w:rsidRPr="00BB4E7D">
        <w:t>Дата</w:t>
      </w:r>
      <w:r w:rsidRPr="00D5755C">
        <w:rPr>
          <w:lang w:val="en-US"/>
        </w:rPr>
        <w:t xml:space="preserve"> </w:t>
      </w:r>
      <w:r w:rsidRPr="00BB4E7D">
        <w:t>обращения</w:t>
      </w:r>
      <w:r w:rsidRPr="00D5755C">
        <w:rPr>
          <w:lang w:val="en-US"/>
        </w:rPr>
        <w:t>: 2016.11.20.</w:t>
      </w:r>
    </w:p>
    <w:p w:rsidR="00D5755C" w:rsidRDefault="004F7E92" w:rsidP="00872403">
      <w:pPr>
        <w:spacing w:before="120" w:after="0" w:line="240" w:lineRule="auto"/>
        <w:jc w:val="both"/>
        <w:rPr>
          <w:noProof/>
          <w:lang w:val="en-US"/>
        </w:rPr>
      </w:pPr>
      <w:hyperlink r:id="rId37" w:history="1">
        <w:r w:rsidR="00952694" w:rsidRPr="00615D1C">
          <w:rPr>
            <w:rStyle w:val="a5"/>
            <w:noProof/>
            <w:lang w:val="en-US"/>
          </w:rPr>
          <w:t>https://www.hse.ru/data/2015/04/06/1096300771/Доклад_Электроэнергетика%20России.pdf</w:t>
        </w:r>
      </w:hyperlink>
    </w:p>
    <w:p w:rsidR="00473E4A" w:rsidRPr="00872403" w:rsidRDefault="00BE3789" w:rsidP="00872403">
      <w:pPr>
        <w:spacing w:before="120" w:after="0" w:line="240" w:lineRule="auto"/>
        <w:jc w:val="both"/>
        <w:rPr>
          <w:lang w:val="en-US"/>
        </w:rPr>
      </w:pPr>
      <w:r w:rsidRPr="00BE3789">
        <w:rPr>
          <w:noProof/>
          <w:lang w:val="en-US"/>
        </w:rPr>
        <w:t>24</w:t>
      </w:r>
      <w:r w:rsidR="00473E4A" w:rsidRPr="00872403">
        <w:rPr>
          <w:noProof/>
          <w:lang w:val="en-US"/>
        </w:rPr>
        <w:t>.</w:t>
      </w:r>
      <w:r w:rsidR="003841E6" w:rsidRPr="00872403">
        <w:rPr>
          <w:lang w:val="en-US"/>
        </w:rPr>
        <w:t xml:space="preserve"> </w:t>
      </w:r>
      <w:r w:rsidR="00D4323C" w:rsidRPr="00872403">
        <w:rPr>
          <w:lang w:val="en-US"/>
        </w:rPr>
        <w:t>World Bank, ‘Motor Vehicles (per 1,000 People) | Data | Table’, 2014 [accessed 25 September 2015]</w:t>
      </w:r>
      <w:r w:rsidR="00473E4A" w:rsidRPr="00872403">
        <w:rPr>
          <w:noProof/>
          <w:lang w:val="en-US"/>
        </w:rPr>
        <w:t xml:space="preserve"> </w:t>
      </w:r>
      <w:hyperlink r:id="rId38" w:history="1">
        <w:r w:rsidR="00473E4A" w:rsidRPr="00872403">
          <w:rPr>
            <w:rStyle w:val="a5"/>
            <w:lang w:val="en-US"/>
          </w:rPr>
          <w:t>https://web.archive.org/web/20140209114811/http://data.worldbank.org/indicator/IS.VEH.NVEH.P3</w:t>
        </w:r>
      </w:hyperlink>
    </w:p>
    <w:p w:rsidR="00D4323C" w:rsidRPr="00872403" w:rsidRDefault="00BE3789" w:rsidP="00872403">
      <w:pPr>
        <w:spacing w:before="120" w:after="0" w:line="240" w:lineRule="auto"/>
        <w:jc w:val="both"/>
        <w:rPr>
          <w:lang w:val="en-US"/>
        </w:rPr>
      </w:pPr>
      <w:r>
        <w:t>25</w:t>
      </w:r>
      <w:r w:rsidR="00473E4A" w:rsidRPr="00872403">
        <w:rPr>
          <w:lang w:val="en-US"/>
        </w:rPr>
        <w:t xml:space="preserve">. </w:t>
      </w:r>
      <w:r w:rsidR="00D4323C" w:rsidRPr="00872403">
        <w:rPr>
          <w:lang w:val="en-US"/>
        </w:rPr>
        <w:t xml:space="preserve">Eurostat. </w:t>
      </w:r>
      <w:r w:rsidR="00D4323C" w:rsidRPr="006758BA">
        <w:rPr>
          <w:noProof/>
          <w:lang w:val="en-US"/>
        </w:rPr>
        <w:t>Table</w:t>
      </w:r>
      <w:r w:rsidR="00D4323C" w:rsidRPr="00872403">
        <w:rPr>
          <w:lang w:val="en-US"/>
        </w:rPr>
        <w:t xml:space="preserve"> «Population on 1 January - Persons».</w:t>
      </w:r>
    </w:p>
    <w:p w:rsidR="00473E4A" w:rsidRPr="00872403" w:rsidRDefault="004F7E92" w:rsidP="00872403">
      <w:pPr>
        <w:spacing w:after="0" w:line="240" w:lineRule="auto"/>
        <w:jc w:val="both"/>
        <w:rPr>
          <w:lang w:val="en-US"/>
        </w:rPr>
      </w:pPr>
      <w:hyperlink r:id="rId39" w:history="1">
        <w:r w:rsidR="00473E4A" w:rsidRPr="00872403">
          <w:rPr>
            <w:rStyle w:val="a5"/>
            <w:lang w:val="en-US"/>
          </w:rPr>
          <w:t>http://ec.europa.eu/eurostat/tgm/table.do?tab=table&amp;language=en&amp;pcode=tps00001&amp;tableSelection=1&amp;footnotes=yes&amp;labeling=labels&amp;plugin=1</w:t>
        </w:r>
      </w:hyperlink>
    </w:p>
    <w:p w:rsidR="00D4323C" w:rsidRPr="00872403" w:rsidRDefault="00BE3789" w:rsidP="00872403">
      <w:pPr>
        <w:spacing w:before="120" w:after="0" w:line="240" w:lineRule="auto"/>
        <w:jc w:val="both"/>
        <w:rPr>
          <w:lang w:val="en-US"/>
        </w:rPr>
      </w:pPr>
      <w:r w:rsidRPr="00BE3789">
        <w:rPr>
          <w:lang w:val="en-US"/>
        </w:rPr>
        <w:t>26</w:t>
      </w:r>
      <w:r w:rsidR="00473E4A" w:rsidRPr="00872403">
        <w:rPr>
          <w:lang w:val="en-US"/>
        </w:rPr>
        <w:t xml:space="preserve">. </w:t>
      </w:r>
      <w:r w:rsidR="00D4323C" w:rsidRPr="00872403">
        <w:rPr>
          <w:lang w:val="en-US"/>
        </w:rPr>
        <w:t xml:space="preserve">D. </w:t>
      </w:r>
      <w:r w:rsidR="00D4323C" w:rsidRPr="006758BA">
        <w:rPr>
          <w:noProof/>
          <w:lang w:val="en-US"/>
        </w:rPr>
        <w:t>Kalinowska</w:t>
      </w:r>
      <w:r w:rsidR="00D4323C" w:rsidRPr="00872403">
        <w:rPr>
          <w:lang w:val="en-US"/>
        </w:rPr>
        <w:t xml:space="preserve"> and H. </w:t>
      </w:r>
      <w:proofErr w:type="spellStart"/>
      <w:r w:rsidR="00D4323C" w:rsidRPr="00872403">
        <w:rPr>
          <w:lang w:val="en-US"/>
        </w:rPr>
        <w:t>Kuhfeld</w:t>
      </w:r>
      <w:proofErr w:type="spellEnd"/>
      <w:r w:rsidR="00D4323C" w:rsidRPr="00872403">
        <w:rPr>
          <w:lang w:val="en-US"/>
        </w:rPr>
        <w:t xml:space="preserve">, «Motor Vehicle Use and Travel </w:t>
      </w:r>
      <w:proofErr w:type="spellStart"/>
      <w:r w:rsidR="00D4323C" w:rsidRPr="00872403">
        <w:rPr>
          <w:lang w:val="en-US"/>
        </w:rPr>
        <w:t>Behaviour</w:t>
      </w:r>
      <w:proofErr w:type="spellEnd"/>
      <w:r w:rsidR="00D4323C" w:rsidRPr="00872403">
        <w:rPr>
          <w:lang w:val="en-US"/>
        </w:rPr>
        <w:t xml:space="preserve"> in Germany: Determinants of Car Mileage</w:t>
      </w:r>
      <w:proofErr w:type="gramStart"/>
      <w:r w:rsidR="00D4323C" w:rsidRPr="00872403">
        <w:rPr>
          <w:lang w:val="en-US"/>
        </w:rPr>
        <w:t>,»</w:t>
      </w:r>
      <w:proofErr w:type="gramEnd"/>
      <w:r w:rsidR="00D4323C" w:rsidRPr="00872403">
        <w:rPr>
          <w:lang w:val="en-US"/>
        </w:rPr>
        <w:t xml:space="preserve"> DIW Berlin </w:t>
      </w:r>
      <w:proofErr w:type="spellStart"/>
      <w:r w:rsidR="00D4323C" w:rsidRPr="00872403">
        <w:rPr>
          <w:lang w:val="en-US"/>
        </w:rPr>
        <w:t>Diskussionspapier</w:t>
      </w:r>
      <w:proofErr w:type="spellEnd"/>
      <w:r w:rsidR="00D4323C" w:rsidRPr="00872403">
        <w:rPr>
          <w:lang w:val="en-US"/>
        </w:rPr>
        <w:t>, no. 602 (2006)</w:t>
      </w:r>
    </w:p>
    <w:p w:rsidR="00473E4A" w:rsidRPr="00872403" w:rsidRDefault="004F7E92" w:rsidP="00872403">
      <w:pPr>
        <w:spacing w:after="0" w:line="240" w:lineRule="auto"/>
        <w:jc w:val="both"/>
        <w:rPr>
          <w:lang w:val="en-US"/>
        </w:rPr>
      </w:pPr>
      <w:hyperlink r:id="rId40" w:history="1">
        <w:r w:rsidR="00473E4A" w:rsidRPr="00872403">
          <w:rPr>
            <w:rStyle w:val="a5"/>
            <w:lang w:val="en-US"/>
          </w:rPr>
          <w:t>http://www.diw.de/documents/publikationen/73/44461/dp602.pdf</w:t>
        </w:r>
      </w:hyperlink>
    </w:p>
    <w:p w:rsidR="00D4323C" w:rsidRPr="00872403" w:rsidRDefault="00BE3789" w:rsidP="00872403">
      <w:pPr>
        <w:spacing w:before="120" w:after="0" w:line="240" w:lineRule="auto"/>
        <w:jc w:val="both"/>
        <w:rPr>
          <w:lang w:val="en-US"/>
        </w:rPr>
      </w:pPr>
      <w:r w:rsidRPr="00BE3789">
        <w:rPr>
          <w:lang w:val="en-US"/>
        </w:rPr>
        <w:t>27</w:t>
      </w:r>
      <w:r w:rsidR="00473E4A" w:rsidRPr="00872403">
        <w:rPr>
          <w:lang w:val="en-US"/>
        </w:rPr>
        <w:t xml:space="preserve">. </w:t>
      </w:r>
      <w:r w:rsidR="00D4323C" w:rsidRPr="00872403">
        <w:rPr>
          <w:lang w:val="en-US"/>
        </w:rPr>
        <w:t xml:space="preserve">Fuels </w:t>
      </w:r>
      <w:r w:rsidR="00D4323C" w:rsidRPr="006758BA">
        <w:rPr>
          <w:noProof/>
          <w:lang w:val="en-US"/>
        </w:rPr>
        <w:t>Europe</w:t>
      </w:r>
      <w:r w:rsidR="00D4323C" w:rsidRPr="00872403">
        <w:rPr>
          <w:lang w:val="en-US"/>
        </w:rPr>
        <w:t xml:space="preserve"> (FE), Statistical Report 2014, Brussels. 2014.</w:t>
      </w:r>
    </w:p>
    <w:p w:rsidR="00473E4A" w:rsidRPr="00872403" w:rsidRDefault="004F7E92" w:rsidP="00872403">
      <w:pPr>
        <w:spacing w:after="0" w:line="240" w:lineRule="auto"/>
        <w:jc w:val="both"/>
        <w:rPr>
          <w:lang w:val="en-US"/>
        </w:rPr>
      </w:pPr>
      <w:hyperlink r:id="rId41" w:history="1">
        <w:r w:rsidR="00473E4A" w:rsidRPr="00872403">
          <w:rPr>
            <w:rStyle w:val="a5"/>
            <w:lang w:val="en-US"/>
          </w:rPr>
          <w:t>https://www.fuelseurope.eu/uploads/Modules/Resources/statistical_report_fuels_europe-_v25_web.pdf</w:t>
        </w:r>
      </w:hyperlink>
    </w:p>
    <w:p w:rsidR="00D4323C" w:rsidRPr="00872403" w:rsidRDefault="00BE3789" w:rsidP="00872403">
      <w:pPr>
        <w:spacing w:before="120" w:after="0" w:line="240" w:lineRule="auto"/>
        <w:jc w:val="both"/>
        <w:rPr>
          <w:lang w:val="en-US"/>
        </w:rPr>
      </w:pPr>
      <w:r>
        <w:t>28</w:t>
      </w:r>
      <w:r w:rsidR="00473E4A" w:rsidRPr="00872403">
        <w:rPr>
          <w:lang w:val="en-US"/>
        </w:rPr>
        <w:t xml:space="preserve">. </w:t>
      </w:r>
      <w:hyperlink r:id="rId42" w:tooltip="author profile" w:history="1">
        <w:r w:rsidR="00D4323C" w:rsidRPr="00872403">
          <w:rPr>
            <w:lang w:val="en-US"/>
          </w:rPr>
          <w:t xml:space="preserve">Jose </w:t>
        </w:r>
        <w:r w:rsidR="00D4323C" w:rsidRPr="006758BA">
          <w:rPr>
            <w:noProof/>
            <w:lang w:val="en-US"/>
          </w:rPr>
          <w:t>Pontes</w:t>
        </w:r>
      </w:hyperlink>
      <w:r w:rsidR="00D4323C" w:rsidRPr="00872403">
        <w:rPr>
          <w:lang w:val="en-US"/>
        </w:rPr>
        <w:t>. «Germany December 2015». 2016.</w:t>
      </w:r>
    </w:p>
    <w:p w:rsidR="00473E4A" w:rsidRPr="00872403" w:rsidRDefault="004F7E92" w:rsidP="00872403">
      <w:pPr>
        <w:spacing w:after="0" w:line="240" w:lineRule="auto"/>
        <w:jc w:val="both"/>
        <w:rPr>
          <w:lang w:val="en-US"/>
        </w:rPr>
      </w:pPr>
      <w:hyperlink r:id="rId43" w:history="1">
        <w:r w:rsidR="00D4323C" w:rsidRPr="00872403">
          <w:rPr>
            <w:rStyle w:val="a5"/>
            <w:lang w:val="en-US"/>
          </w:rPr>
          <w:t>http://ev-sales.blogspot.ru/2016/01/germany-december-2015.html</w:t>
        </w:r>
      </w:hyperlink>
    </w:p>
    <w:p w:rsidR="00D4323C" w:rsidRPr="00872403" w:rsidRDefault="00BE3789" w:rsidP="00872403">
      <w:pPr>
        <w:spacing w:before="120" w:after="0" w:line="240" w:lineRule="auto"/>
        <w:jc w:val="both"/>
        <w:rPr>
          <w:lang w:val="en-US"/>
        </w:rPr>
      </w:pPr>
      <w:r w:rsidRPr="00BE3789">
        <w:rPr>
          <w:lang w:val="en-US"/>
        </w:rPr>
        <w:t>29</w:t>
      </w:r>
      <w:r w:rsidR="00473E4A" w:rsidRPr="00872403">
        <w:rPr>
          <w:lang w:val="en-US"/>
        </w:rPr>
        <w:t xml:space="preserve">. </w:t>
      </w:r>
      <w:r w:rsidR="00D4323C" w:rsidRPr="00872403">
        <w:rPr>
          <w:lang w:val="en-US"/>
        </w:rPr>
        <w:t xml:space="preserve">U. S. </w:t>
      </w:r>
      <w:r w:rsidR="00D4323C" w:rsidRPr="006758BA">
        <w:rPr>
          <w:noProof/>
          <w:lang w:val="en-US"/>
        </w:rPr>
        <w:t>Environmental</w:t>
      </w:r>
      <w:r w:rsidR="00D4323C" w:rsidRPr="00872403">
        <w:rPr>
          <w:lang w:val="en-US"/>
        </w:rPr>
        <w:t xml:space="preserve"> Protection Agency and U.S. Department of Energy (2014-09-12). "2015 Kia Soul Electric". Fueleconomy.gov. Retrieved 2016-06-</w:t>
      </w:r>
      <w:r w:rsidR="00872403" w:rsidRPr="00872403">
        <w:rPr>
          <w:lang w:val="en-US"/>
        </w:rPr>
        <w:t>06</w:t>
      </w:r>
      <w:r w:rsidR="00D4323C" w:rsidRPr="00872403">
        <w:rPr>
          <w:lang w:val="en-US"/>
        </w:rPr>
        <w:t>.</w:t>
      </w:r>
    </w:p>
    <w:p w:rsidR="00D4323C" w:rsidRPr="00872403" w:rsidRDefault="004F7E92" w:rsidP="00872403">
      <w:pPr>
        <w:spacing w:after="0" w:line="240" w:lineRule="auto"/>
        <w:jc w:val="both"/>
        <w:rPr>
          <w:lang w:val="en-US"/>
        </w:rPr>
      </w:pPr>
      <w:hyperlink r:id="rId44" w:history="1">
        <w:r w:rsidR="00D4323C" w:rsidRPr="00872403">
          <w:rPr>
            <w:rStyle w:val="a5"/>
            <w:lang w:val="en-US"/>
          </w:rPr>
          <w:t>http://www.fueleconomy.gov/feg/Find.do?action=sbs&amp;id=35601</w:t>
        </w:r>
      </w:hyperlink>
    </w:p>
    <w:p w:rsidR="00D4323C" w:rsidRPr="00872403" w:rsidRDefault="00BE3789" w:rsidP="00872403">
      <w:pPr>
        <w:spacing w:before="120" w:after="0" w:line="240" w:lineRule="auto"/>
        <w:jc w:val="both"/>
        <w:rPr>
          <w:lang w:val="en-US"/>
        </w:rPr>
      </w:pPr>
      <w:r w:rsidRPr="00BE3789">
        <w:rPr>
          <w:lang w:val="en-US"/>
        </w:rPr>
        <w:t>30</w:t>
      </w:r>
      <w:r w:rsidR="00473E4A" w:rsidRPr="00872403">
        <w:rPr>
          <w:lang w:val="en-US"/>
        </w:rPr>
        <w:t xml:space="preserve">. </w:t>
      </w:r>
      <w:r w:rsidR="00D4323C" w:rsidRPr="00872403">
        <w:rPr>
          <w:lang w:val="en-US"/>
        </w:rPr>
        <w:t xml:space="preserve">BP </w:t>
      </w:r>
      <w:r w:rsidR="00D4323C" w:rsidRPr="006758BA">
        <w:rPr>
          <w:noProof/>
          <w:lang w:val="en-US"/>
        </w:rPr>
        <w:t>Statistical</w:t>
      </w:r>
      <w:r w:rsidR="00D4323C" w:rsidRPr="00872403">
        <w:rPr>
          <w:lang w:val="en-US"/>
        </w:rPr>
        <w:t xml:space="preserve"> Review of World Energy June 2015, BP, June 2015, web, accessed 08 June 2016</w:t>
      </w:r>
    </w:p>
    <w:p w:rsidR="00473E4A" w:rsidRDefault="004F7E92" w:rsidP="00872403">
      <w:pPr>
        <w:spacing w:after="0" w:line="240" w:lineRule="auto"/>
        <w:jc w:val="both"/>
        <w:rPr>
          <w:rStyle w:val="a5"/>
          <w:lang w:val="en-US"/>
        </w:rPr>
      </w:pPr>
      <w:hyperlink r:id="rId45" w:history="1">
        <w:r w:rsidR="00473E4A" w:rsidRPr="00872403">
          <w:rPr>
            <w:rStyle w:val="a5"/>
            <w:lang w:val="en-US"/>
          </w:rPr>
          <w:t>http://www.bp.com/content/dam/bp/pdf/energy-economics/statistical-review-2015/bp-statistical-review-of-world-energy-2015-full-report.pdf</w:t>
        </w:r>
      </w:hyperlink>
    </w:p>
    <w:p w:rsidR="00BE3789" w:rsidRPr="00BE3789" w:rsidRDefault="00BE3789" w:rsidP="00BE3789">
      <w:pPr>
        <w:spacing w:after="0" w:line="240" w:lineRule="auto"/>
        <w:jc w:val="both"/>
      </w:pPr>
      <w:r w:rsidRPr="00BE3789">
        <w:rPr>
          <w:lang w:val="en-US"/>
        </w:rPr>
        <w:t xml:space="preserve">31. Prof. Dr. Bruno Burger. «Power generation from renewable energy in Germany – assessment of 2015». </w:t>
      </w:r>
      <w:r w:rsidRPr="00BE3789">
        <w:rPr>
          <w:lang w:val="de-DE"/>
        </w:rPr>
        <w:t xml:space="preserve">Fraunhofer Institute </w:t>
      </w:r>
      <w:proofErr w:type="spellStart"/>
      <w:r w:rsidRPr="00BE3789">
        <w:rPr>
          <w:lang w:val="de-DE"/>
        </w:rPr>
        <w:t>for</w:t>
      </w:r>
      <w:proofErr w:type="spellEnd"/>
      <w:r w:rsidRPr="00BE3789">
        <w:rPr>
          <w:lang w:val="de-DE"/>
        </w:rPr>
        <w:t xml:space="preserve"> Solar </w:t>
      </w:r>
      <w:proofErr w:type="spellStart"/>
      <w:r w:rsidRPr="00BE3789">
        <w:rPr>
          <w:lang w:val="de-DE"/>
        </w:rPr>
        <w:t>Energy</w:t>
      </w:r>
      <w:proofErr w:type="spellEnd"/>
      <w:r w:rsidRPr="00BE3789">
        <w:rPr>
          <w:lang w:val="de-DE"/>
        </w:rPr>
        <w:t xml:space="preserve"> Systems ISE. Freiburg, Germany, 11.01.2016</w:t>
      </w:r>
      <w:r>
        <w:t xml:space="preserve">. </w:t>
      </w:r>
      <w:r w:rsidRPr="00872403">
        <w:rPr>
          <w:lang w:val="en-US"/>
        </w:rPr>
        <w:t>Retrieved 2016</w:t>
      </w:r>
      <w:r>
        <w:t>.11.20</w:t>
      </w:r>
      <w:r w:rsidRPr="00872403">
        <w:rPr>
          <w:lang w:val="en-US"/>
        </w:rPr>
        <w:t>.</w:t>
      </w:r>
    </w:p>
    <w:p w:rsidR="009F62AC" w:rsidRPr="00872403" w:rsidRDefault="00952694" w:rsidP="00872403">
      <w:pPr>
        <w:spacing w:before="120" w:after="0" w:line="240" w:lineRule="auto"/>
        <w:jc w:val="both"/>
        <w:rPr>
          <w:lang w:val="en-US"/>
        </w:rPr>
      </w:pPr>
      <w:r>
        <w:t>32</w:t>
      </w:r>
      <w:r>
        <w:rPr>
          <w:lang w:val="en-US"/>
        </w:rPr>
        <w:t>.</w:t>
      </w:r>
      <w:r w:rsidR="009F62AC" w:rsidRPr="00BE3789">
        <w:rPr>
          <w:lang w:val="de-DE"/>
        </w:rPr>
        <w:t xml:space="preserve"> </w:t>
      </w:r>
      <w:r w:rsidR="009F62AC" w:rsidRPr="00BE3789">
        <w:rPr>
          <w:noProof/>
          <w:lang w:val="de-DE"/>
        </w:rPr>
        <w:t>Deutsche</w:t>
      </w:r>
      <w:r w:rsidR="009F62AC" w:rsidRPr="00BE3789">
        <w:rPr>
          <w:lang w:val="de-DE"/>
        </w:rPr>
        <w:t xml:space="preserve"> Bank. </w:t>
      </w:r>
      <w:r w:rsidR="009F62AC" w:rsidRPr="00872403">
        <w:rPr>
          <w:lang w:val="en-US"/>
        </w:rPr>
        <w:t>« Electric Cars: Plugged In 2», 2009.</w:t>
      </w:r>
    </w:p>
    <w:p w:rsidR="009F62AC" w:rsidRPr="00872403" w:rsidRDefault="004F7E92" w:rsidP="00872403">
      <w:pPr>
        <w:spacing w:after="0" w:line="240" w:lineRule="auto"/>
        <w:jc w:val="both"/>
        <w:rPr>
          <w:lang w:val="en-US"/>
        </w:rPr>
      </w:pPr>
      <w:hyperlink r:id="rId46" w:history="1">
        <w:r w:rsidR="009F62AC" w:rsidRPr="00872403">
          <w:rPr>
            <w:rStyle w:val="a5"/>
            <w:lang w:val="en-US"/>
          </w:rPr>
          <w:t>http://www.libralato.co.uk/docs/Electric%20Cars%20Plugged%20In%202%20Deutsche%20Bank%202009.pdf</w:t>
        </w:r>
      </w:hyperlink>
    </w:p>
    <w:p w:rsidR="009F62AC" w:rsidRPr="00872403" w:rsidRDefault="00952694" w:rsidP="00872403">
      <w:pPr>
        <w:spacing w:before="120" w:after="0" w:line="240" w:lineRule="auto"/>
        <w:jc w:val="both"/>
        <w:rPr>
          <w:lang w:val="en-US"/>
        </w:rPr>
      </w:pPr>
      <w:r>
        <w:rPr>
          <w:lang w:val="en-US"/>
        </w:rPr>
        <w:t>33.</w:t>
      </w:r>
      <w:r w:rsidR="009F62AC" w:rsidRPr="00872403">
        <w:rPr>
          <w:lang w:val="en-US"/>
        </w:rPr>
        <w:t xml:space="preserve"> TRU </w:t>
      </w:r>
      <w:r w:rsidR="009F62AC" w:rsidRPr="006758BA">
        <w:rPr>
          <w:noProof/>
          <w:lang w:val="en-US"/>
        </w:rPr>
        <w:t>Group</w:t>
      </w:r>
      <w:r w:rsidR="009F62AC" w:rsidRPr="00872403">
        <w:rPr>
          <w:lang w:val="en-US"/>
        </w:rPr>
        <w:t>. «Shocking Future Battering the Lithium Industry through 2020». 2011</w:t>
      </w:r>
    </w:p>
    <w:p w:rsidR="009F62AC" w:rsidRPr="00872403" w:rsidRDefault="004F7E92" w:rsidP="00872403">
      <w:pPr>
        <w:spacing w:after="0" w:line="240" w:lineRule="auto"/>
        <w:jc w:val="both"/>
        <w:rPr>
          <w:lang w:val="en-US"/>
        </w:rPr>
      </w:pPr>
      <w:hyperlink r:id="rId47" w:history="1">
        <w:r w:rsidR="009F62AC" w:rsidRPr="00872403">
          <w:rPr>
            <w:rStyle w:val="a5"/>
            <w:lang w:val="en-US"/>
          </w:rPr>
          <w:t>http://trugroup.com/whitepapers/TRU-Lithium-Outlook-2020.pdf</w:t>
        </w:r>
      </w:hyperlink>
    </w:p>
    <w:p w:rsidR="009F62AC" w:rsidRPr="00872403" w:rsidRDefault="00952694" w:rsidP="00872403">
      <w:pPr>
        <w:spacing w:after="0" w:line="240" w:lineRule="auto"/>
        <w:jc w:val="both"/>
        <w:rPr>
          <w:lang w:val="en-US"/>
        </w:rPr>
      </w:pPr>
      <w:r>
        <w:rPr>
          <w:lang w:val="en-US"/>
        </w:rPr>
        <w:t>34.</w:t>
      </w:r>
      <w:r w:rsidR="009F62AC" w:rsidRPr="00872403">
        <w:rPr>
          <w:lang w:val="en-US"/>
        </w:rPr>
        <w:t xml:space="preserve"> </w:t>
      </w:r>
      <w:hyperlink r:id="rId48" w:history="1">
        <w:r w:rsidR="009F62AC" w:rsidRPr="00872403">
          <w:rPr>
            <w:rStyle w:val="a5"/>
            <w:lang w:val="en-US"/>
          </w:rPr>
          <w:t>http://www.solarfeeds.com/predictions-for-the-plug-in-electric-vehicle-market/</w:t>
        </w:r>
      </w:hyperlink>
    </w:p>
    <w:p w:rsidR="009F62AC" w:rsidRPr="00872403" w:rsidRDefault="00952694" w:rsidP="00872403">
      <w:pPr>
        <w:spacing w:before="120" w:after="0" w:line="240" w:lineRule="auto"/>
        <w:jc w:val="both"/>
        <w:rPr>
          <w:lang w:val="en-US"/>
        </w:rPr>
      </w:pPr>
      <w:r>
        <w:rPr>
          <w:lang w:val="en-US"/>
        </w:rPr>
        <w:t>35.</w:t>
      </w:r>
      <w:r w:rsidR="009F62AC" w:rsidRPr="00872403">
        <w:rPr>
          <w:lang w:val="en-US"/>
        </w:rPr>
        <w:t xml:space="preserve"> </w:t>
      </w:r>
      <w:hyperlink r:id="rId49" w:tooltip="author profile" w:history="1">
        <w:r w:rsidR="009F62AC" w:rsidRPr="00872403">
          <w:rPr>
            <w:lang w:val="en-US"/>
          </w:rPr>
          <w:t xml:space="preserve">Jose </w:t>
        </w:r>
        <w:r w:rsidR="009F62AC" w:rsidRPr="006758BA">
          <w:rPr>
            <w:noProof/>
            <w:lang w:val="en-US"/>
          </w:rPr>
          <w:t>Pontes</w:t>
        </w:r>
      </w:hyperlink>
      <w:r w:rsidR="009F62AC" w:rsidRPr="00872403">
        <w:rPr>
          <w:lang w:val="en-US"/>
        </w:rPr>
        <w:t>. «World Full Year 2012». 2013</w:t>
      </w:r>
    </w:p>
    <w:p w:rsidR="009F62AC" w:rsidRPr="00872403" w:rsidRDefault="004F7E92" w:rsidP="00872403">
      <w:pPr>
        <w:spacing w:after="0" w:line="240" w:lineRule="auto"/>
        <w:jc w:val="both"/>
        <w:rPr>
          <w:lang w:val="en-US"/>
        </w:rPr>
      </w:pPr>
      <w:hyperlink r:id="rId50" w:history="1">
        <w:r w:rsidR="009F62AC" w:rsidRPr="00872403">
          <w:rPr>
            <w:rStyle w:val="a5"/>
            <w:lang w:val="en-US"/>
          </w:rPr>
          <w:t>http://ev-sales.blogspot.ru/2013/02/world-full-year-2012.html</w:t>
        </w:r>
      </w:hyperlink>
    </w:p>
    <w:p w:rsidR="009F62AC" w:rsidRPr="00872403" w:rsidRDefault="00952694" w:rsidP="00872403">
      <w:pPr>
        <w:spacing w:before="120" w:after="0" w:line="240" w:lineRule="auto"/>
        <w:jc w:val="both"/>
        <w:rPr>
          <w:lang w:val="en-US"/>
        </w:rPr>
      </w:pPr>
      <w:r>
        <w:rPr>
          <w:lang w:val="en-US"/>
        </w:rPr>
        <w:t>36.</w:t>
      </w:r>
      <w:r w:rsidR="009F62AC" w:rsidRPr="00872403">
        <w:rPr>
          <w:lang w:val="en-US"/>
        </w:rPr>
        <w:t xml:space="preserve"> </w:t>
      </w:r>
      <w:hyperlink r:id="rId51" w:tooltip="author profile" w:history="1">
        <w:r w:rsidR="009F62AC" w:rsidRPr="00872403">
          <w:rPr>
            <w:noProof/>
            <w:lang w:val="en-US"/>
          </w:rPr>
          <w:t>Jose</w:t>
        </w:r>
        <w:r w:rsidR="009F62AC" w:rsidRPr="00872403">
          <w:rPr>
            <w:lang w:val="en-US"/>
          </w:rPr>
          <w:t xml:space="preserve"> Pontes</w:t>
        </w:r>
      </w:hyperlink>
      <w:r w:rsidR="009F62AC" w:rsidRPr="00872403">
        <w:rPr>
          <w:lang w:val="en-US"/>
        </w:rPr>
        <w:t>. «World Top 20 December 2013 (Special Edition</w:t>
      </w:r>
      <w:proofErr w:type="gramStart"/>
      <w:r w:rsidR="009F62AC" w:rsidRPr="00872403">
        <w:rPr>
          <w:lang w:val="en-US"/>
        </w:rPr>
        <w:t>)»</w:t>
      </w:r>
      <w:proofErr w:type="gramEnd"/>
      <w:r w:rsidR="009F62AC" w:rsidRPr="00872403">
        <w:rPr>
          <w:lang w:val="en-US"/>
        </w:rPr>
        <w:t>. 2014</w:t>
      </w:r>
    </w:p>
    <w:p w:rsidR="009F62AC" w:rsidRPr="00872403" w:rsidRDefault="004F7E92" w:rsidP="00872403">
      <w:pPr>
        <w:spacing w:after="0" w:line="240" w:lineRule="auto"/>
        <w:jc w:val="both"/>
        <w:rPr>
          <w:lang w:val="en-US"/>
        </w:rPr>
      </w:pPr>
      <w:hyperlink r:id="rId52" w:history="1">
        <w:r w:rsidR="009F62AC" w:rsidRPr="00872403">
          <w:rPr>
            <w:rStyle w:val="a5"/>
            <w:lang w:val="en-US"/>
          </w:rPr>
          <w:t>http://ev-sales.blogspot.ru/2014/01/world-top-20-december-2013-special.html</w:t>
        </w:r>
      </w:hyperlink>
    </w:p>
    <w:p w:rsidR="009F62AC" w:rsidRPr="00872403" w:rsidRDefault="00952694" w:rsidP="00872403">
      <w:pPr>
        <w:spacing w:before="120" w:after="0" w:line="240" w:lineRule="auto"/>
        <w:jc w:val="both"/>
        <w:rPr>
          <w:lang w:val="en-US"/>
        </w:rPr>
      </w:pPr>
      <w:r>
        <w:rPr>
          <w:lang w:val="en-US"/>
        </w:rPr>
        <w:t>37.</w:t>
      </w:r>
      <w:r w:rsidR="009F62AC" w:rsidRPr="00872403">
        <w:rPr>
          <w:lang w:val="en-US"/>
        </w:rPr>
        <w:t xml:space="preserve"> </w:t>
      </w:r>
      <w:hyperlink r:id="rId53" w:tooltip="author profile" w:history="1">
        <w:r w:rsidR="009F62AC" w:rsidRPr="00872403">
          <w:rPr>
            <w:noProof/>
            <w:lang w:val="en-US"/>
          </w:rPr>
          <w:t>Jose</w:t>
        </w:r>
        <w:r w:rsidR="009F62AC" w:rsidRPr="00872403">
          <w:rPr>
            <w:lang w:val="en-US"/>
          </w:rPr>
          <w:t xml:space="preserve"> Pontes</w:t>
        </w:r>
      </w:hyperlink>
      <w:r w:rsidR="009F62AC" w:rsidRPr="00872403">
        <w:rPr>
          <w:lang w:val="en-US"/>
        </w:rPr>
        <w:t>. « World Top 10 April 2014». 2014</w:t>
      </w:r>
    </w:p>
    <w:p w:rsidR="009F62AC" w:rsidRPr="00872403" w:rsidRDefault="004F7E92" w:rsidP="00872403">
      <w:pPr>
        <w:spacing w:after="0" w:line="240" w:lineRule="auto"/>
        <w:jc w:val="both"/>
        <w:rPr>
          <w:lang w:val="en-US"/>
        </w:rPr>
      </w:pPr>
      <w:hyperlink r:id="rId54" w:history="1">
        <w:r w:rsidR="009F62AC" w:rsidRPr="00872403">
          <w:rPr>
            <w:rStyle w:val="a5"/>
            <w:lang w:val="en-US"/>
          </w:rPr>
          <w:t>http://ev-sales.blogspot.ru/2014/06/world-top-10-april-2014.html</w:t>
        </w:r>
      </w:hyperlink>
    </w:p>
    <w:p w:rsidR="009F62AC" w:rsidRPr="00872403" w:rsidRDefault="00952694" w:rsidP="00872403">
      <w:pPr>
        <w:spacing w:before="120" w:after="0" w:line="240" w:lineRule="auto"/>
        <w:jc w:val="both"/>
        <w:rPr>
          <w:lang w:val="en-US"/>
        </w:rPr>
      </w:pPr>
      <w:r>
        <w:rPr>
          <w:lang w:val="en-US"/>
        </w:rPr>
        <w:t>38.</w:t>
      </w:r>
      <w:r w:rsidR="009F62AC" w:rsidRPr="00872403">
        <w:rPr>
          <w:lang w:val="en-US"/>
        </w:rPr>
        <w:t xml:space="preserve"> </w:t>
      </w:r>
      <w:hyperlink r:id="rId55" w:tooltip="author profile" w:history="1">
        <w:r w:rsidR="009F62AC" w:rsidRPr="00872403">
          <w:rPr>
            <w:noProof/>
            <w:lang w:val="en-US"/>
          </w:rPr>
          <w:t>Jose</w:t>
        </w:r>
        <w:r w:rsidR="009F62AC" w:rsidRPr="00872403">
          <w:rPr>
            <w:lang w:val="en-US"/>
          </w:rPr>
          <w:t xml:space="preserve"> Pontes</w:t>
        </w:r>
      </w:hyperlink>
      <w:r w:rsidR="009F62AC" w:rsidRPr="00872403">
        <w:rPr>
          <w:lang w:val="en-US"/>
        </w:rPr>
        <w:t>. «World All Time Top 10 (Updated to 30 April 2014</w:t>
      </w:r>
      <w:proofErr w:type="gramStart"/>
      <w:r w:rsidR="009F62AC" w:rsidRPr="00872403">
        <w:rPr>
          <w:lang w:val="en-US"/>
        </w:rPr>
        <w:t>)»</w:t>
      </w:r>
      <w:proofErr w:type="gramEnd"/>
      <w:r w:rsidR="009F62AC" w:rsidRPr="00872403">
        <w:rPr>
          <w:lang w:val="en-US"/>
        </w:rPr>
        <w:t>. 2014</w:t>
      </w:r>
    </w:p>
    <w:p w:rsidR="009F62AC" w:rsidRPr="00872403" w:rsidRDefault="004F7E92" w:rsidP="00872403">
      <w:pPr>
        <w:spacing w:after="0" w:line="240" w:lineRule="auto"/>
        <w:jc w:val="both"/>
        <w:rPr>
          <w:lang w:val="en-US"/>
        </w:rPr>
      </w:pPr>
      <w:hyperlink r:id="rId56" w:history="1">
        <w:r w:rsidR="009F62AC" w:rsidRPr="00872403">
          <w:rPr>
            <w:rStyle w:val="a5"/>
            <w:lang w:val="en-US"/>
          </w:rPr>
          <w:t>http://ev-sales.blogspot.ru/2014/06/world-all-time-top-10-updated-to-30.html</w:t>
        </w:r>
      </w:hyperlink>
    </w:p>
    <w:p w:rsidR="009F62AC" w:rsidRPr="00872403" w:rsidRDefault="00952694" w:rsidP="00872403">
      <w:pPr>
        <w:spacing w:before="120" w:after="0" w:line="240" w:lineRule="auto"/>
        <w:jc w:val="both"/>
        <w:rPr>
          <w:lang w:val="en-US"/>
        </w:rPr>
      </w:pPr>
      <w:r>
        <w:rPr>
          <w:lang w:val="en-US"/>
        </w:rPr>
        <w:t>39.</w:t>
      </w:r>
      <w:r w:rsidR="009F62AC" w:rsidRPr="00872403">
        <w:rPr>
          <w:lang w:val="en-US"/>
        </w:rPr>
        <w:t xml:space="preserve"> </w:t>
      </w:r>
      <w:hyperlink r:id="rId57" w:tooltip="author profile" w:history="1">
        <w:r w:rsidR="009F62AC" w:rsidRPr="00872403">
          <w:rPr>
            <w:noProof/>
            <w:lang w:val="en-US"/>
          </w:rPr>
          <w:t>Jose</w:t>
        </w:r>
        <w:r w:rsidR="009F62AC" w:rsidRPr="00872403">
          <w:rPr>
            <w:lang w:val="en-US"/>
          </w:rPr>
          <w:t xml:space="preserve"> Pontes</w:t>
        </w:r>
      </w:hyperlink>
      <w:r w:rsidR="009F62AC" w:rsidRPr="00872403">
        <w:rPr>
          <w:lang w:val="en-US"/>
        </w:rPr>
        <w:t>. «World Top 20 December 2014 (Special Edition</w:t>
      </w:r>
      <w:proofErr w:type="gramStart"/>
      <w:r w:rsidR="009F62AC" w:rsidRPr="00872403">
        <w:rPr>
          <w:lang w:val="en-US"/>
        </w:rPr>
        <w:t>)»</w:t>
      </w:r>
      <w:proofErr w:type="gramEnd"/>
      <w:r w:rsidR="009F62AC" w:rsidRPr="00872403">
        <w:rPr>
          <w:lang w:val="en-US"/>
        </w:rPr>
        <w:t>. 2015</w:t>
      </w:r>
    </w:p>
    <w:p w:rsidR="009F62AC" w:rsidRPr="002B3298" w:rsidRDefault="004F7E92" w:rsidP="00872403">
      <w:pPr>
        <w:spacing w:after="0" w:line="240" w:lineRule="auto"/>
        <w:jc w:val="both"/>
        <w:rPr>
          <w:lang w:val="en-US"/>
        </w:rPr>
      </w:pPr>
      <w:hyperlink r:id="rId58" w:history="1">
        <w:r w:rsidR="009F62AC" w:rsidRPr="00872403">
          <w:rPr>
            <w:rStyle w:val="a5"/>
            <w:lang w:val="en-US"/>
          </w:rPr>
          <w:t>http://ev-sales.blogspot.ru/2015/01/world-top-20-december-2014-special.html</w:t>
        </w:r>
      </w:hyperlink>
    </w:p>
    <w:p w:rsidR="009F62AC" w:rsidRPr="00872403" w:rsidRDefault="00952694" w:rsidP="00872403">
      <w:pPr>
        <w:spacing w:before="120" w:after="0" w:line="240" w:lineRule="auto"/>
        <w:jc w:val="both"/>
        <w:rPr>
          <w:lang w:val="en-US"/>
        </w:rPr>
      </w:pPr>
      <w:r>
        <w:rPr>
          <w:lang w:val="en-US"/>
        </w:rPr>
        <w:t>40.</w:t>
      </w:r>
      <w:r w:rsidR="009F62AC" w:rsidRPr="00872403">
        <w:rPr>
          <w:lang w:val="en-US"/>
        </w:rPr>
        <w:t xml:space="preserve"> </w:t>
      </w:r>
      <w:hyperlink r:id="rId59" w:tooltip="author profile" w:history="1">
        <w:r w:rsidR="009F62AC" w:rsidRPr="00872403">
          <w:rPr>
            <w:noProof/>
            <w:lang w:val="en-US"/>
          </w:rPr>
          <w:t>Jose</w:t>
        </w:r>
        <w:r w:rsidR="009F62AC" w:rsidRPr="00872403">
          <w:rPr>
            <w:lang w:val="en-US"/>
          </w:rPr>
          <w:t xml:space="preserve"> Pontes</w:t>
        </w:r>
      </w:hyperlink>
      <w:r w:rsidR="009F62AC" w:rsidRPr="00872403">
        <w:rPr>
          <w:lang w:val="en-US"/>
        </w:rPr>
        <w:t>. «World Top 20 December 2015 (Special Edition</w:t>
      </w:r>
      <w:proofErr w:type="gramStart"/>
      <w:r w:rsidR="009F62AC" w:rsidRPr="00872403">
        <w:rPr>
          <w:lang w:val="en-US"/>
        </w:rPr>
        <w:t>)»</w:t>
      </w:r>
      <w:proofErr w:type="gramEnd"/>
      <w:r w:rsidR="009F62AC" w:rsidRPr="00872403">
        <w:rPr>
          <w:lang w:val="en-US"/>
        </w:rPr>
        <w:t xml:space="preserve">. 2016 </w:t>
      </w:r>
    </w:p>
    <w:p w:rsidR="009F62AC" w:rsidRPr="00872403" w:rsidRDefault="004F7E92" w:rsidP="00872403">
      <w:pPr>
        <w:spacing w:after="0" w:line="240" w:lineRule="auto"/>
        <w:jc w:val="both"/>
        <w:rPr>
          <w:lang w:val="en-US"/>
        </w:rPr>
      </w:pPr>
      <w:hyperlink r:id="rId60" w:history="1">
        <w:r w:rsidR="009F62AC" w:rsidRPr="00872403">
          <w:rPr>
            <w:rStyle w:val="a5"/>
            <w:lang w:val="en-US"/>
          </w:rPr>
          <w:t>http://ev-sales.blogspot.com/2016/01/world-top-20-december-2015-special.html</w:t>
        </w:r>
      </w:hyperlink>
    </w:p>
    <w:p w:rsidR="009F62AC" w:rsidRPr="00872403" w:rsidRDefault="00952694" w:rsidP="00872403">
      <w:pPr>
        <w:spacing w:before="120" w:after="0" w:line="240" w:lineRule="auto"/>
        <w:jc w:val="both"/>
        <w:rPr>
          <w:lang w:val="en-US"/>
        </w:rPr>
      </w:pPr>
      <w:r>
        <w:rPr>
          <w:lang w:val="en-US"/>
        </w:rPr>
        <w:t>41.</w:t>
      </w:r>
      <w:r w:rsidR="009F62AC" w:rsidRPr="00872403">
        <w:rPr>
          <w:lang w:val="en-US"/>
        </w:rPr>
        <w:t xml:space="preserve"> Jeff Cobb </w:t>
      </w:r>
      <w:hyperlink r:id="rId61" w:history="1">
        <w:r w:rsidR="009F62AC" w:rsidRPr="00872403">
          <w:rPr>
            <w:lang w:val="en-US"/>
          </w:rPr>
          <w:t>"Top 6 Plug-In Vehicle Adopting Countries"</w:t>
        </w:r>
      </w:hyperlink>
      <w:r w:rsidR="009F62AC" w:rsidRPr="00872403">
        <w:rPr>
          <w:lang w:val="en-US"/>
        </w:rPr>
        <w:t>. HybridCars.com. Retrieved 2014-01-18.</w:t>
      </w:r>
    </w:p>
    <w:p w:rsidR="009F62AC" w:rsidRPr="006758BA" w:rsidRDefault="004F7E92" w:rsidP="00872403">
      <w:pPr>
        <w:spacing w:after="0" w:line="240" w:lineRule="auto"/>
        <w:jc w:val="both"/>
        <w:rPr>
          <w:lang w:val="en-US"/>
        </w:rPr>
      </w:pPr>
      <w:hyperlink r:id="rId62" w:history="1">
        <w:r w:rsidR="009F62AC" w:rsidRPr="00872403">
          <w:rPr>
            <w:rStyle w:val="a5"/>
            <w:lang w:val="en-US"/>
          </w:rPr>
          <w:t>http://www.hybridcars.com/top-6-plug-in-car-adopting-countries/</w:t>
        </w:r>
      </w:hyperlink>
    </w:p>
    <w:p w:rsidR="009F62AC" w:rsidRPr="00872403" w:rsidRDefault="00952694" w:rsidP="00872403">
      <w:pPr>
        <w:spacing w:before="120" w:after="0" w:line="240" w:lineRule="auto"/>
        <w:jc w:val="both"/>
        <w:rPr>
          <w:lang w:val="en-US"/>
        </w:rPr>
      </w:pPr>
      <w:r>
        <w:rPr>
          <w:lang w:val="en-US"/>
        </w:rPr>
        <w:t>42.</w:t>
      </w:r>
      <w:r w:rsidR="009F62AC" w:rsidRPr="00872403">
        <w:rPr>
          <w:lang w:val="en-US"/>
        </w:rPr>
        <w:t xml:space="preserve"> Jeff Cobb </w:t>
      </w:r>
      <w:hyperlink r:id="rId63" w:history="1">
        <w:r w:rsidR="009F62AC" w:rsidRPr="00872403">
          <w:rPr>
            <w:lang w:val="en-US"/>
          </w:rPr>
          <w:t>"Top 6 Plug-In Vehicle Adopting Countries"</w:t>
        </w:r>
      </w:hyperlink>
      <w:r w:rsidR="009F62AC" w:rsidRPr="00872403">
        <w:rPr>
          <w:lang w:val="en-US"/>
        </w:rPr>
        <w:t>. HybridCars.com. Retrieved 201</w:t>
      </w:r>
      <w:r w:rsidR="009F62AC" w:rsidRPr="006758BA">
        <w:rPr>
          <w:lang w:val="en-US"/>
        </w:rPr>
        <w:t>6</w:t>
      </w:r>
      <w:r w:rsidR="009F62AC" w:rsidRPr="00872403">
        <w:rPr>
          <w:lang w:val="en-US"/>
        </w:rPr>
        <w:t>-</w:t>
      </w:r>
      <w:r w:rsidR="009F62AC" w:rsidRPr="006758BA">
        <w:rPr>
          <w:lang w:val="en-US"/>
        </w:rPr>
        <w:t>06</w:t>
      </w:r>
      <w:r w:rsidR="009F62AC" w:rsidRPr="00872403">
        <w:rPr>
          <w:lang w:val="en-US"/>
        </w:rPr>
        <w:t>-</w:t>
      </w:r>
      <w:r w:rsidR="00872403" w:rsidRPr="00872403">
        <w:rPr>
          <w:lang w:val="en-US"/>
        </w:rPr>
        <w:t>06</w:t>
      </w:r>
      <w:r w:rsidR="009F62AC" w:rsidRPr="00872403">
        <w:rPr>
          <w:lang w:val="en-US"/>
        </w:rPr>
        <w:t>.</w:t>
      </w:r>
    </w:p>
    <w:p w:rsidR="009F62AC" w:rsidRPr="006758BA" w:rsidRDefault="004F7E92" w:rsidP="00872403">
      <w:pPr>
        <w:spacing w:after="0" w:line="240" w:lineRule="auto"/>
        <w:jc w:val="both"/>
        <w:rPr>
          <w:lang w:val="en-US"/>
        </w:rPr>
      </w:pPr>
      <w:hyperlink r:id="rId64" w:history="1">
        <w:r w:rsidR="009F62AC" w:rsidRPr="00872403">
          <w:rPr>
            <w:rStyle w:val="a5"/>
            <w:lang w:val="en-US"/>
          </w:rPr>
          <w:t>http://www.hybridcars.com/top-six-plug-in-vehicle-adopting-countries-2015/</w:t>
        </w:r>
      </w:hyperlink>
    </w:p>
    <w:p w:rsidR="00872403" w:rsidRDefault="00952694" w:rsidP="00872403">
      <w:pPr>
        <w:spacing w:before="120" w:after="0" w:line="240" w:lineRule="auto"/>
        <w:jc w:val="both"/>
        <w:rPr>
          <w:lang w:val="en-US"/>
        </w:rPr>
      </w:pPr>
      <w:r>
        <w:rPr>
          <w:lang w:val="en-US"/>
        </w:rPr>
        <w:t>43.</w:t>
      </w:r>
      <w:r w:rsidR="009F62AC" w:rsidRPr="00872403">
        <w:rPr>
          <w:lang w:val="en-US"/>
        </w:rPr>
        <w:t xml:space="preserve"> </w:t>
      </w:r>
      <w:r w:rsidR="00872403" w:rsidRPr="00872403">
        <w:rPr>
          <w:lang w:val="en-US"/>
        </w:rPr>
        <w:t xml:space="preserve">"Nissan announces record electric vehicle fleet sales in Europe" (Press release). </w:t>
      </w:r>
      <w:r w:rsidR="00872403" w:rsidRPr="006758BA">
        <w:rPr>
          <w:lang w:val="en-US"/>
        </w:rPr>
        <w:t>Paris: Nissan Newsroom Europe. 2016-04-19. Retrieved 2016-05-08.</w:t>
      </w:r>
    </w:p>
    <w:p w:rsidR="009F62AC" w:rsidRPr="00872403" w:rsidRDefault="004F7E92" w:rsidP="00872403">
      <w:pPr>
        <w:spacing w:after="0" w:line="240" w:lineRule="auto"/>
        <w:jc w:val="both"/>
        <w:rPr>
          <w:lang w:val="en-US"/>
        </w:rPr>
      </w:pPr>
      <w:hyperlink r:id="rId65" w:history="1">
        <w:r w:rsidR="009F62AC" w:rsidRPr="00872403">
          <w:rPr>
            <w:rStyle w:val="a5"/>
            <w:lang w:val="en-US"/>
          </w:rPr>
          <w:t>http://newsroom.nissan-europe.com/EU/en-gb/Media/Media.aspx?mediaid=144669</w:t>
        </w:r>
      </w:hyperlink>
    </w:p>
    <w:p w:rsidR="003841E6" w:rsidRPr="00872403" w:rsidRDefault="00952694" w:rsidP="00872403">
      <w:pPr>
        <w:spacing w:before="120" w:after="0" w:line="240" w:lineRule="auto"/>
        <w:jc w:val="both"/>
        <w:rPr>
          <w:lang w:val="en-US"/>
        </w:rPr>
      </w:pPr>
      <w:r>
        <w:rPr>
          <w:lang w:val="en-US"/>
        </w:rPr>
        <w:t>44.</w:t>
      </w:r>
      <w:r w:rsidR="003841E6" w:rsidRPr="00872403">
        <w:rPr>
          <w:lang w:val="en-US"/>
        </w:rPr>
        <w:t xml:space="preserve"> John </w:t>
      </w:r>
      <w:proofErr w:type="spellStart"/>
      <w:r w:rsidR="003841E6" w:rsidRPr="00872403">
        <w:rPr>
          <w:lang w:val="en-US"/>
        </w:rPr>
        <w:t>Rosevear</w:t>
      </w:r>
      <w:proofErr w:type="spellEnd"/>
      <w:r w:rsidR="003841E6" w:rsidRPr="00872403">
        <w:rPr>
          <w:lang w:val="en-US"/>
        </w:rPr>
        <w:t xml:space="preserve">. «Chevy Bolt: First Pure Electric Car </w:t>
      </w:r>
      <w:proofErr w:type="gramStart"/>
      <w:r w:rsidR="003841E6" w:rsidRPr="00872403">
        <w:rPr>
          <w:lang w:val="en-US"/>
        </w:rPr>
        <w:t>With</w:t>
      </w:r>
      <w:proofErr w:type="gramEnd"/>
      <w:r w:rsidR="003841E6" w:rsidRPr="00872403">
        <w:rPr>
          <w:lang w:val="en-US"/>
        </w:rPr>
        <w:t xml:space="preserve"> Good Range, Price». 2015</w:t>
      </w:r>
    </w:p>
    <w:p w:rsidR="003841E6" w:rsidRPr="006758BA" w:rsidRDefault="004F7E92" w:rsidP="00872403">
      <w:pPr>
        <w:spacing w:after="0" w:line="240" w:lineRule="auto"/>
        <w:jc w:val="both"/>
        <w:rPr>
          <w:lang w:val="en-US"/>
        </w:rPr>
      </w:pPr>
      <w:hyperlink r:id="rId66" w:history="1">
        <w:r w:rsidR="003841E6" w:rsidRPr="00872403">
          <w:rPr>
            <w:rStyle w:val="a5"/>
            <w:lang w:val="en-US"/>
          </w:rPr>
          <w:t>http://www.dailyfinance.com/2015/02/12/chevy-bolt-good-range-price/</w:t>
        </w:r>
      </w:hyperlink>
    </w:p>
    <w:p w:rsidR="003841E6" w:rsidRPr="002B3298" w:rsidRDefault="00952694" w:rsidP="00872403">
      <w:pPr>
        <w:spacing w:before="120" w:after="0" w:line="240" w:lineRule="auto"/>
        <w:jc w:val="both"/>
        <w:rPr>
          <w:lang w:val="en-US"/>
        </w:rPr>
      </w:pPr>
      <w:r>
        <w:rPr>
          <w:lang w:val="en-US"/>
        </w:rPr>
        <w:t>45.</w:t>
      </w:r>
      <w:r w:rsidR="003841E6" w:rsidRPr="00872403">
        <w:rPr>
          <w:lang w:val="en-US"/>
        </w:rPr>
        <w:t xml:space="preserve"> Jerry </w:t>
      </w:r>
      <w:r w:rsidR="003841E6" w:rsidRPr="006758BA">
        <w:rPr>
          <w:noProof/>
          <w:lang w:val="en-US"/>
        </w:rPr>
        <w:t>Hirsch</w:t>
      </w:r>
      <w:r w:rsidR="003841E6" w:rsidRPr="00872403">
        <w:rPr>
          <w:lang w:val="en-US"/>
        </w:rPr>
        <w:t>, Charles Fleming. «Ramping up production of affordable Tesla may take years, Elon Musk says». 2015</w:t>
      </w:r>
    </w:p>
    <w:p w:rsidR="003841E6" w:rsidRPr="00872403" w:rsidRDefault="00952694" w:rsidP="00872403">
      <w:pPr>
        <w:spacing w:before="120" w:after="0" w:line="240" w:lineRule="auto"/>
        <w:jc w:val="both"/>
        <w:rPr>
          <w:lang w:val="en-US"/>
        </w:rPr>
      </w:pPr>
      <w:r>
        <w:rPr>
          <w:lang w:val="en-US"/>
        </w:rPr>
        <w:t>46.</w:t>
      </w:r>
      <w:r w:rsidR="003841E6" w:rsidRPr="00872403">
        <w:rPr>
          <w:lang w:val="en-US"/>
        </w:rPr>
        <w:t xml:space="preserve"> Pike </w:t>
      </w:r>
      <w:r w:rsidR="003841E6" w:rsidRPr="006758BA">
        <w:rPr>
          <w:noProof/>
          <w:lang w:val="en-US"/>
        </w:rPr>
        <w:t>Research</w:t>
      </w:r>
      <w:r w:rsidR="003841E6" w:rsidRPr="00872403">
        <w:rPr>
          <w:lang w:val="en-US"/>
        </w:rPr>
        <w:t>. «Plug-in Electric Vehicles». 2012</w:t>
      </w:r>
    </w:p>
    <w:p w:rsidR="003841E6" w:rsidRPr="006758BA" w:rsidRDefault="004F7E92" w:rsidP="00872403">
      <w:pPr>
        <w:spacing w:after="0" w:line="240" w:lineRule="auto"/>
        <w:jc w:val="both"/>
        <w:rPr>
          <w:lang w:val="en-US"/>
        </w:rPr>
      </w:pPr>
      <w:hyperlink r:id="rId67" w:history="1">
        <w:r w:rsidR="003841E6" w:rsidRPr="00872403">
          <w:rPr>
            <w:rStyle w:val="a5"/>
            <w:lang w:val="en-US"/>
          </w:rPr>
          <w:t>http://www.navigantresearch.com/wp-content/uploads/2012/06/PEV-12-Executive-Summary.pdf</w:t>
        </w:r>
      </w:hyperlink>
    </w:p>
    <w:p w:rsidR="00872403" w:rsidRPr="002B3298" w:rsidRDefault="00952694" w:rsidP="00872403">
      <w:pPr>
        <w:spacing w:before="120" w:after="0" w:line="240" w:lineRule="auto"/>
        <w:jc w:val="both"/>
        <w:rPr>
          <w:lang w:val="de-DE"/>
        </w:rPr>
      </w:pPr>
      <w:r>
        <w:rPr>
          <w:lang w:val="en-US"/>
        </w:rPr>
        <w:t>47.</w:t>
      </w:r>
      <w:r w:rsidR="003841E6" w:rsidRPr="00872403">
        <w:rPr>
          <w:lang w:val="en-US"/>
        </w:rPr>
        <w:t xml:space="preserve"> </w:t>
      </w:r>
      <w:r w:rsidR="00872403" w:rsidRPr="006758BA">
        <w:rPr>
          <w:noProof/>
          <w:lang w:val="en-US"/>
        </w:rPr>
        <w:t>Global</w:t>
      </w:r>
      <w:r w:rsidR="00872403" w:rsidRPr="00872403">
        <w:rPr>
          <w:lang w:val="en-US"/>
        </w:rPr>
        <w:t xml:space="preserve"> Market for Electric Vehicles to Triple by 2023</w:t>
      </w:r>
      <w:r w:rsidR="00872403">
        <w:rPr>
          <w:lang w:val="en-US"/>
        </w:rPr>
        <w:t xml:space="preserve">. </w:t>
      </w:r>
      <w:r w:rsidR="00872403" w:rsidRPr="002B3298">
        <w:rPr>
          <w:lang w:val="de-DE"/>
        </w:rPr>
        <w:t>GLOBE-Net, November 7, 2014.</w:t>
      </w:r>
    </w:p>
    <w:p w:rsidR="003841E6" w:rsidRPr="002B3298" w:rsidRDefault="004F7E92" w:rsidP="00872403">
      <w:pPr>
        <w:spacing w:after="0" w:line="240" w:lineRule="auto"/>
        <w:jc w:val="both"/>
        <w:rPr>
          <w:lang w:val="de-DE"/>
        </w:rPr>
      </w:pPr>
      <w:hyperlink r:id="rId68" w:history="1">
        <w:r w:rsidR="003841E6" w:rsidRPr="002B3298">
          <w:rPr>
            <w:rStyle w:val="a5"/>
            <w:lang w:val="de-DE"/>
          </w:rPr>
          <w:t>http://globe-net.com/global-market-electric-vehicles-triple-2023/</w:t>
        </w:r>
      </w:hyperlink>
    </w:p>
    <w:p w:rsidR="00872403" w:rsidRPr="006758BA" w:rsidRDefault="00952694" w:rsidP="00872403">
      <w:pPr>
        <w:spacing w:before="120" w:after="0" w:line="240" w:lineRule="auto"/>
        <w:jc w:val="both"/>
        <w:rPr>
          <w:lang w:val="en-US"/>
        </w:rPr>
      </w:pPr>
      <w:r>
        <w:rPr>
          <w:lang w:val="en-US"/>
        </w:rPr>
        <w:t>48.</w:t>
      </w:r>
      <w:r w:rsidR="003841E6" w:rsidRPr="00872403">
        <w:rPr>
          <w:lang w:val="en-US"/>
        </w:rPr>
        <w:t xml:space="preserve"> </w:t>
      </w:r>
      <w:r w:rsidR="00872403" w:rsidRPr="00872403">
        <w:rPr>
          <w:lang w:val="en-US"/>
        </w:rPr>
        <w:t>Will solar, batteries and electric cars re-shape the electricity system? UBS Q-Series</w:t>
      </w:r>
      <w:r w:rsidR="00872403" w:rsidRPr="006758BA">
        <w:rPr>
          <w:lang w:val="en-US"/>
        </w:rPr>
        <w:t>,</w:t>
      </w:r>
      <w:r w:rsidR="00872403" w:rsidRPr="00872403">
        <w:rPr>
          <w:lang w:val="en-US"/>
        </w:rPr>
        <w:t xml:space="preserve"> 20 August 2014</w:t>
      </w:r>
      <w:r w:rsidR="00872403" w:rsidRPr="006758BA">
        <w:rPr>
          <w:lang w:val="en-US"/>
        </w:rPr>
        <w:t>.</w:t>
      </w:r>
    </w:p>
    <w:p w:rsidR="003841E6" w:rsidRDefault="004F7E92" w:rsidP="00872403">
      <w:pPr>
        <w:spacing w:after="0" w:line="240" w:lineRule="auto"/>
        <w:jc w:val="both"/>
        <w:rPr>
          <w:lang w:val="en-US"/>
        </w:rPr>
      </w:pPr>
      <w:hyperlink r:id="rId69" w:history="1">
        <w:r w:rsidR="003841E6" w:rsidRPr="00872403">
          <w:rPr>
            <w:rStyle w:val="a5"/>
            <w:lang w:val="en-US"/>
          </w:rPr>
          <w:t>http://www.qualenergia.it/sites/default/files/articolo-doc/ues45625.pdf</w:t>
        </w:r>
      </w:hyperlink>
    </w:p>
    <w:p w:rsidR="004058D6" w:rsidRPr="00FB3D5F" w:rsidRDefault="00952694" w:rsidP="00872403">
      <w:pPr>
        <w:spacing w:after="0" w:line="240" w:lineRule="auto"/>
        <w:jc w:val="both"/>
      </w:pPr>
      <w:r w:rsidRPr="00952694">
        <w:t>49.</w:t>
      </w:r>
      <w:r w:rsidR="004058D6" w:rsidRPr="004058D6">
        <w:t xml:space="preserve"> Парк электромобилей в России на начало 2016 года</w:t>
      </w:r>
      <w:r w:rsidR="00FB3D5F">
        <w:t xml:space="preserve"> //</w:t>
      </w:r>
      <w:r w:rsidR="004058D6" w:rsidRPr="004058D6">
        <w:t xml:space="preserve"> </w:t>
      </w:r>
      <w:r w:rsidR="004058D6">
        <w:t>А</w:t>
      </w:r>
      <w:r w:rsidR="00FB3D5F">
        <w:t xml:space="preserve">налитическое агентство </w:t>
      </w:r>
      <w:proofErr w:type="spellStart"/>
      <w:r w:rsidR="00FB3D5F">
        <w:t>Автостат</w:t>
      </w:r>
      <w:proofErr w:type="spellEnd"/>
      <w:r w:rsidR="00FB3D5F" w:rsidRPr="00FB3D5F">
        <w:t>, 01.04.</w:t>
      </w:r>
      <w:r w:rsidR="00FB3D5F">
        <w:t>2016.</w:t>
      </w:r>
    </w:p>
    <w:p w:rsidR="004058D6" w:rsidRDefault="004F7E92" w:rsidP="00872403">
      <w:pPr>
        <w:spacing w:after="0" w:line="240" w:lineRule="auto"/>
        <w:jc w:val="both"/>
      </w:pPr>
      <w:hyperlink r:id="rId70" w:history="1">
        <w:r w:rsidR="004058D6" w:rsidRPr="007418B0">
          <w:rPr>
            <w:rStyle w:val="a5"/>
            <w:lang w:val="en-US"/>
          </w:rPr>
          <w:t>https</w:t>
        </w:r>
        <w:r w:rsidR="004058D6" w:rsidRPr="004058D6">
          <w:rPr>
            <w:rStyle w:val="a5"/>
          </w:rPr>
          <w:t>://</w:t>
        </w:r>
        <w:r w:rsidR="004058D6" w:rsidRPr="007418B0">
          <w:rPr>
            <w:rStyle w:val="a5"/>
            <w:lang w:val="en-US"/>
          </w:rPr>
          <w:t>www</w:t>
        </w:r>
        <w:r w:rsidR="004058D6" w:rsidRPr="004058D6">
          <w:rPr>
            <w:rStyle w:val="a5"/>
          </w:rPr>
          <w:t>.</w:t>
        </w:r>
        <w:proofErr w:type="spellStart"/>
        <w:r w:rsidR="004058D6" w:rsidRPr="007418B0">
          <w:rPr>
            <w:rStyle w:val="a5"/>
            <w:lang w:val="en-US"/>
          </w:rPr>
          <w:t>autostat</w:t>
        </w:r>
        <w:proofErr w:type="spellEnd"/>
        <w:r w:rsidR="004058D6" w:rsidRPr="004058D6">
          <w:rPr>
            <w:rStyle w:val="a5"/>
          </w:rPr>
          <w:t>.</w:t>
        </w:r>
        <w:proofErr w:type="spellStart"/>
        <w:r w:rsidR="004058D6" w:rsidRPr="007418B0">
          <w:rPr>
            <w:rStyle w:val="a5"/>
            <w:lang w:val="en-US"/>
          </w:rPr>
          <w:t>ru</w:t>
        </w:r>
        <w:proofErr w:type="spellEnd"/>
        <w:r w:rsidR="004058D6" w:rsidRPr="004058D6">
          <w:rPr>
            <w:rStyle w:val="a5"/>
          </w:rPr>
          <w:t>/</w:t>
        </w:r>
        <w:r w:rsidR="004058D6" w:rsidRPr="007418B0">
          <w:rPr>
            <w:rStyle w:val="a5"/>
            <w:lang w:val="en-US"/>
          </w:rPr>
          <w:t>infographics</w:t>
        </w:r>
        <w:r w:rsidR="004058D6" w:rsidRPr="004058D6">
          <w:rPr>
            <w:rStyle w:val="a5"/>
          </w:rPr>
          <w:t>/25457/</w:t>
        </w:r>
      </w:hyperlink>
    </w:p>
    <w:p w:rsidR="004058D6" w:rsidRDefault="00952694" w:rsidP="00872403">
      <w:pPr>
        <w:spacing w:after="0" w:line="240" w:lineRule="auto"/>
        <w:jc w:val="both"/>
      </w:pPr>
      <w:r w:rsidRPr="00952694">
        <w:t>50.</w:t>
      </w:r>
      <w:r w:rsidR="004058D6">
        <w:t xml:space="preserve"> Жеребцов Д.В. </w:t>
      </w:r>
      <w:r w:rsidR="004058D6" w:rsidRPr="004058D6">
        <w:t>Перспективы развития рынка электромобилей в России</w:t>
      </w:r>
      <w:r w:rsidR="00FB3D5F">
        <w:t xml:space="preserve"> // Журнал «Молодежный научно-технический вестник». – 2014.</w:t>
      </w:r>
    </w:p>
    <w:p w:rsidR="00FB3D5F" w:rsidRDefault="004F7E92" w:rsidP="00872403">
      <w:pPr>
        <w:spacing w:after="0" w:line="240" w:lineRule="auto"/>
        <w:jc w:val="both"/>
      </w:pPr>
      <w:hyperlink r:id="rId71" w:history="1">
        <w:r w:rsidR="00FB3D5F" w:rsidRPr="007418B0">
          <w:rPr>
            <w:rStyle w:val="a5"/>
          </w:rPr>
          <w:t>http://sntbul.bmstu.ru/file/736487.html?__s=1</w:t>
        </w:r>
      </w:hyperlink>
    </w:p>
    <w:p w:rsidR="004058D6" w:rsidRPr="00FB3D5F" w:rsidRDefault="00952694" w:rsidP="00872403">
      <w:pPr>
        <w:spacing w:after="0" w:line="240" w:lineRule="auto"/>
        <w:jc w:val="both"/>
      </w:pPr>
      <w:r w:rsidRPr="00952694">
        <w:t>51.</w:t>
      </w:r>
      <w:r w:rsidR="004058D6" w:rsidRPr="004058D6">
        <w:t xml:space="preserve"> Ток не пойдет: почему электромобили не стали популярными</w:t>
      </w:r>
      <w:r w:rsidR="00FB3D5F">
        <w:t xml:space="preserve"> //</w:t>
      </w:r>
      <w:r w:rsidR="004058D6">
        <w:t xml:space="preserve"> Аналитическое агентство </w:t>
      </w:r>
      <w:proofErr w:type="spellStart"/>
      <w:r w:rsidR="00884147">
        <w:t>Автостат</w:t>
      </w:r>
      <w:proofErr w:type="spellEnd"/>
      <w:r w:rsidR="00884147">
        <w:t>,</w:t>
      </w:r>
      <w:r w:rsidR="00FB3D5F" w:rsidRPr="00FB3D5F">
        <w:t xml:space="preserve"> 12.11.</w:t>
      </w:r>
      <w:r w:rsidR="00FB3D5F">
        <w:t>2014.</w:t>
      </w:r>
    </w:p>
    <w:p w:rsidR="004058D6" w:rsidRDefault="004F7E92" w:rsidP="00872403">
      <w:pPr>
        <w:spacing w:after="0" w:line="240" w:lineRule="auto"/>
        <w:jc w:val="both"/>
      </w:pPr>
      <w:hyperlink r:id="rId72" w:history="1">
        <w:r w:rsidR="004058D6" w:rsidRPr="007418B0">
          <w:rPr>
            <w:rStyle w:val="a5"/>
            <w:lang w:val="en-US"/>
          </w:rPr>
          <w:t>https</w:t>
        </w:r>
        <w:r w:rsidR="004058D6" w:rsidRPr="004058D6">
          <w:rPr>
            <w:rStyle w:val="a5"/>
          </w:rPr>
          <w:t>://</w:t>
        </w:r>
        <w:r w:rsidR="004058D6" w:rsidRPr="007418B0">
          <w:rPr>
            <w:rStyle w:val="a5"/>
            <w:lang w:val="en-US"/>
          </w:rPr>
          <w:t>www</w:t>
        </w:r>
        <w:r w:rsidR="004058D6" w:rsidRPr="004058D6">
          <w:rPr>
            <w:rStyle w:val="a5"/>
          </w:rPr>
          <w:t>.</w:t>
        </w:r>
        <w:proofErr w:type="spellStart"/>
        <w:r w:rsidR="004058D6" w:rsidRPr="007418B0">
          <w:rPr>
            <w:rStyle w:val="a5"/>
            <w:lang w:val="en-US"/>
          </w:rPr>
          <w:t>autostat</w:t>
        </w:r>
        <w:proofErr w:type="spellEnd"/>
        <w:r w:rsidR="004058D6" w:rsidRPr="004058D6">
          <w:rPr>
            <w:rStyle w:val="a5"/>
          </w:rPr>
          <w:t>.</w:t>
        </w:r>
        <w:proofErr w:type="spellStart"/>
        <w:r w:rsidR="004058D6" w:rsidRPr="007418B0">
          <w:rPr>
            <w:rStyle w:val="a5"/>
            <w:lang w:val="en-US"/>
          </w:rPr>
          <w:t>ru</w:t>
        </w:r>
        <w:proofErr w:type="spellEnd"/>
        <w:r w:rsidR="004058D6" w:rsidRPr="004058D6">
          <w:rPr>
            <w:rStyle w:val="a5"/>
          </w:rPr>
          <w:t>/</w:t>
        </w:r>
        <w:r w:rsidR="004058D6" w:rsidRPr="007418B0">
          <w:rPr>
            <w:rStyle w:val="a5"/>
            <w:lang w:val="en-US"/>
          </w:rPr>
          <w:t>articles</w:t>
        </w:r>
        <w:r w:rsidR="004058D6" w:rsidRPr="004058D6">
          <w:rPr>
            <w:rStyle w:val="a5"/>
          </w:rPr>
          <w:t>/18647/</w:t>
        </w:r>
      </w:hyperlink>
    </w:p>
    <w:sectPr w:rsidR="004058D6" w:rsidSect="00510E29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altName w:val="Calibri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70F71"/>
    <w:multiLevelType w:val="hybridMultilevel"/>
    <w:tmpl w:val="21B46766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07101039"/>
    <w:multiLevelType w:val="hybridMultilevel"/>
    <w:tmpl w:val="3CA25F88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">
    <w:nsid w:val="0E2437B4"/>
    <w:multiLevelType w:val="hybridMultilevel"/>
    <w:tmpl w:val="8A0EBF9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2717EC6"/>
    <w:multiLevelType w:val="multilevel"/>
    <w:tmpl w:val="F5846E68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asciiTheme="minorHAnsi" w:hAnsiTheme="minorHAnsi" w:hint="default"/>
        <w:b/>
        <w:color w:val="000000" w:themeColor="text1"/>
        <w:sz w:val="22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asciiTheme="minorHAnsi" w:hAnsiTheme="minorHAnsi" w:hint="default"/>
        <w:b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4">
    <w:nsid w:val="23FC2725"/>
    <w:multiLevelType w:val="hybridMultilevel"/>
    <w:tmpl w:val="F586B2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BA1537"/>
    <w:multiLevelType w:val="multilevel"/>
    <w:tmpl w:val="3C40B94E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>
    <w:nsid w:val="41B74C2E"/>
    <w:multiLevelType w:val="hybridMultilevel"/>
    <w:tmpl w:val="D7D0C5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E66C88"/>
    <w:multiLevelType w:val="multilevel"/>
    <w:tmpl w:val="AE88044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">
    <w:nsid w:val="65803318"/>
    <w:multiLevelType w:val="hybridMultilevel"/>
    <w:tmpl w:val="D7D0C5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4D5549D"/>
    <w:multiLevelType w:val="hybridMultilevel"/>
    <w:tmpl w:val="D7D0C5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5035315"/>
    <w:multiLevelType w:val="hybridMultilevel"/>
    <w:tmpl w:val="2E025EFC"/>
    <w:lvl w:ilvl="0" w:tplc="0419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4"/>
  </w:num>
  <w:num w:numId="4">
    <w:abstractNumId w:val="8"/>
  </w:num>
  <w:num w:numId="5">
    <w:abstractNumId w:val="7"/>
  </w:num>
  <w:num w:numId="6">
    <w:abstractNumId w:val="5"/>
  </w:num>
  <w:num w:numId="7">
    <w:abstractNumId w:val="0"/>
  </w:num>
  <w:num w:numId="8">
    <w:abstractNumId w:val="2"/>
  </w:num>
  <w:num w:numId="9">
    <w:abstractNumId w:val="10"/>
  </w:num>
  <w:num w:numId="10">
    <w:abstractNumId w:val="1"/>
  </w:num>
  <w:num w:numId="11">
    <w:abstractNumId w:val="3"/>
  </w:num>
  <w:num w:numId="12">
    <w:abstractNumId w:val="3"/>
  </w:num>
  <w:num w:numId="13">
    <w:abstractNumId w:val="3"/>
  </w:num>
  <w:num w:numId="14">
    <w:abstractNumId w:val="3"/>
  </w:num>
  <w:num w:numId="15">
    <w:abstractNumId w:val="3"/>
  </w:num>
  <w:num w:numId="16">
    <w:abstractNumId w:val="3"/>
  </w:num>
  <w:num w:numId="17">
    <w:abstractNumId w:val="3"/>
  </w:num>
  <w:num w:numId="18">
    <w:abstractNumId w:val="3"/>
  </w:num>
  <w:num w:numId="19">
    <w:abstractNumId w:val="3"/>
  </w:num>
  <w:num w:numId="20">
    <w:abstractNumId w:val="3"/>
  </w:num>
  <w:num w:numId="21">
    <w:abstractNumId w:val="3"/>
  </w:num>
  <w:num w:numId="22">
    <w:abstractNumId w:val="3"/>
  </w:num>
  <w:num w:numId="23">
    <w:abstractNumId w:val="3"/>
  </w:num>
  <w:num w:numId="24">
    <w:abstractNumId w:val="3"/>
  </w:num>
  <w:num w:numId="25">
    <w:abstractNumId w:val="3"/>
  </w:num>
  <w:num w:numId="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70E"/>
    <w:rsid w:val="00011264"/>
    <w:rsid w:val="00013603"/>
    <w:rsid w:val="0001681F"/>
    <w:rsid w:val="00035072"/>
    <w:rsid w:val="00051E23"/>
    <w:rsid w:val="00060412"/>
    <w:rsid w:val="000B3DA2"/>
    <w:rsid w:val="000B5DC7"/>
    <w:rsid w:val="000F63AB"/>
    <w:rsid w:val="0010185E"/>
    <w:rsid w:val="00127150"/>
    <w:rsid w:val="00135A0F"/>
    <w:rsid w:val="00150813"/>
    <w:rsid w:val="001653EC"/>
    <w:rsid w:val="001855AA"/>
    <w:rsid w:val="001E019A"/>
    <w:rsid w:val="001E367C"/>
    <w:rsid w:val="001F08FF"/>
    <w:rsid w:val="001F72DB"/>
    <w:rsid w:val="001F7A6E"/>
    <w:rsid w:val="00201843"/>
    <w:rsid w:val="002130B1"/>
    <w:rsid w:val="00225A32"/>
    <w:rsid w:val="002A6B0E"/>
    <w:rsid w:val="002B3298"/>
    <w:rsid w:val="002D745D"/>
    <w:rsid w:val="0030124E"/>
    <w:rsid w:val="0031390A"/>
    <w:rsid w:val="003238F7"/>
    <w:rsid w:val="00330C01"/>
    <w:rsid w:val="003442C6"/>
    <w:rsid w:val="00357B68"/>
    <w:rsid w:val="0037498E"/>
    <w:rsid w:val="003841E6"/>
    <w:rsid w:val="00387518"/>
    <w:rsid w:val="003A1C3F"/>
    <w:rsid w:val="00401336"/>
    <w:rsid w:val="004058D6"/>
    <w:rsid w:val="00473E4A"/>
    <w:rsid w:val="0048059A"/>
    <w:rsid w:val="00481E8C"/>
    <w:rsid w:val="004861C7"/>
    <w:rsid w:val="004A341C"/>
    <w:rsid w:val="004D1341"/>
    <w:rsid w:val="004E66B9"/>
    <w:rsid w:val="004F7586"/>
    <w:rsid w:val="004F7E92"/>
    <w:rsid w:val="00510E29"/>
    <w:rsid w:val="00517741"/>
    <w:rsid w:val="00522E46"/>
    <w:rsid w:val="00551D17"/>
    <w:rsid w:val="005B6516"/>
    <w:rsid w:val="005C4B19"/>
    <w:rsid w:val="00607EA1"/>
    <w:rsid w:val="00621FE5"/>
    <w:rsid w:val="00634BE4"/>
    <w:rsid w:val="00674727"/>
    <w:rsid w:val="006758BA"/>
    <w:rsid w:val="00694443"/>
    <w:rsid w:val="006B51F4"/>
    <w:rsid w:val="006B5207"/>
    <w:rsid w:val="006C4BB9"/>
    <w:rsid w:val="006F5A3D"/>
    <w:rsid w:val="00752F2C"/>
    <w:rsid w:val="007624FB"/>
    <w:rsid w:val="00763EFC"/>
    <w:rsid w:val="00771310"/>
    <w:rsid w:val="007C6F72"/>
    <w:rsid w:val="00800EC1"/>
    <w:rsid w:val="008231F2"/>
    <w:rsid w:val="0083130D"/>
    <w:rsid w:val="008350D6"/>
    <w:rsid w:val="00840F56"/>
    <w:rsid w:val="008609AE"/>
    <w:rsid w:val="00862973"/>
    <w:rsid w:val="00872403"/>
    <w:rsid w:val="00880D5E"/>
    <w:rsid w:val="00881A31"/>
    <w:rsid w:val="00884147"/>
    <w:rsid w:val="008A0DAA"/>
    <w:rsid w:val="008B5DE4"/>
    <w:rsid w:val="008D7C26"/>
    <w:rsid w:val="008E6BC7"/>
    <w:rsid w:val="009179FD"/>
    <w:rsid w:val="00935DA6"/>
    <w:rsid w:val="00952694"/>
    <w:rsid w:val="009F62AC"/>
    <w:rsid w:val="00A05FF8"/>
    <w:rsid w:val="00A06A8D"/>
    <w:rsid w:val="00A400DE"/>
    <w:rsid w:val="00A443E7"/>
    <w:rsid w:val="00A45880"/>
    <w:rsid w:val="00A459B4"/>
    <w:rsid w:val="00A52CB7"/>
    <w:rsid w:val="00A6769C"/>
    <w:rsid w:val="00A71C13"/>
    <w:rsid w:val="00AA48CF"/>
    <w:rsid w:val="00AC4624"/>
    <w:rsid w:val="00AD456D"/>
    <w:rsid w:val="00AD5BCE"/>
    <w:rsid w:val="00AF06EB"/>
    <w:rsid w:val="00AF16D8"/>
    <w:rsid w:val="00AF6AAE"/>
    <w:rsid w:val="00B07487"/>
    <w:rsid w:val="00B25046"/>
    <w:rsid w:val="00B33638"/>
    <w:rsid w:val="00B445EF"/>
    <w:rsid w:val="00B6715E"/>
    <w:rsid w:val="00BA73CD"/>
    <w:rsid w:val="00BB361B"/>
    <w:rsid w:val="00BB4E7D"/>
    <w:rsid w:val="00BD3C6C"/>
    <w:rsid w:val="00BE3789"/>
    <w:rsid w:val="00BE6FF7"/>
    <w:rsid w:val="00C26987"/>
    <w:rsid w:val="00C32932"/>
    <w:rsid w:val="00C376E0"/>
    <w:rsid w:val="00C42557"/>
    <w:rsid w:val="00C72ED7"/>
    <w:rsid w:val="00CB11C8"/>
    <w:rsid w:val="00CD24CF"/>
    <w:rsid w:val="00D00439"/>
    <w:rsid w:val="00D0297B"/>
    <w:rsid w:val="00D03170"/>
    <w:rsid w:val="00D4006D"/>
    <w:rsid w:val="00D414D2"/>
    <w:rsid w:val="00D4323C"/>
    <w:rsid w:val="00D5755C"/>
    <w:rsid w:val="00D7222D"/>
    <w:rsid w:val="00DA2AAD"/>
    <w:rsid w:val="00DB4675"/>
    <w:rsid w:val="00DB4B3A"/>
    <w:rsid w:val="00DC2DDB"/>
    <w:rsid w:val="00E10673"/>
    <w:rsid w:val="00E253EF"/>
    <w:rsid w:val="00E51E85"/>
    <w:rsid w:val="00E56BF0"/>
    <w:rsid w:val="00E732EA"/>
    <w:rsid w:val="00ED4DB1"/>
    <w:rsid w:val="00EE2845"/>
    <w:rsid w:val="00EE4E03"/>
    <w:rsid w:val="00EF62F2"/>
    <w:rsid w:val="00F26049"/>
    <w:rsid w:val="00F40870"/>
    <w:rsid w:val="00F52A09"/>
    <w:rsid w:val="00F5570E"/>
    <w:rsid w:val="00F60AFB"/>
    <w:rsid w:val="00F850B4"/>
    <w:rsid w:val="00F86FF2"/>
    <w:rsid w:val="00FA78FB"/>
    <w:rsid w:val="00FB3D5F"/>
    <w:rsid w:val="00FC7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1341"/>
  </w:style>
  <w:style w:type="paragraph" w:styleId="1">
    <w:name w:val="heading 1"/>
    <w:basedOn w:val="a"/>
    <w:next w:val="a"/>
    <w:link w:val="10"/>
    <w:uiPriority w:val="9"/>
    <w:qFormat/>
    <w:rsid w:val="00E253EF"/>
    <w:pPr>
      <w:keepNext/>
      <w:keepLines/>
      <w:numPr>
        <w:numId w:val="11"/>
      </w:numPr>
      <w:spacing w:before="480" w:after="0" w:line="360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253EF"/>
    <w:pPr>
      <w:keepNext/>
      <w:keepLines/>
      <w:numPr>
        <w:ilvl w:val="1"/>
        <w:numId w:val="11"/>
      </w:numPr>
      <w:spacing w:before="200" w:after="0" w:line="360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253EF"/>
    <w:pPr>
      <w:keepNext/>
      <w:keepLines/>
      <w:numPr>
        <w:ilvl w:val="2"/>
        <w:numId w:val="11"/>
      </w:numPr>
      <w:spacing w:before="200" w:after="0" w:line="360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253EF"/>
    <w:pPr>
      <w:keepNext/>
      <w:keepLines/>
      <w:numPr>
        <w:ilvl w:val="3"/>
        <w:numId w:val="11"/>
      </w:numPr>
      <w:spacing w:before="200" w:after="0" w:line="36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253EF"/>
    <w:pPr>
      <w:keepNext/>
      <w:keepLines/>
      <w:numPr>
        <w:ilvl w:val="4"/>
        <w:numId w:val="11"/>
      </w:numPr>
      <w:spacing w:before="200" w:after="0" w:line="360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253EF"/>
    <w:pPr>
      <w:keepNext/>
      <w:keepLines/>
      <w:numPr>
        <w:ilvl w:val="5"/>
        <w:numId w:val="11"/>
      </w:numPr>
      <w:spacing w:before="200" w:after="0" w:line="360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253EF"/>
    <w:pPr>
      <w:keepNext/>
      <w:keepLines/>
      <w:numPr>
        <w:ilvl w:val="6"/>
        <w:numId w:val="11"/>
      </w:numPr>
      <w:spacing w:before="200" w:after="0" w:line="360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253EF"/>
    <w:pPr>
      <w:keepNext/>
      <w:keepLines/>
      <w:numPr>
        <w:ilvl w:val="7"/>
        <w:numId w:val="11"/>
      </w:numPr>
      <w:spacing w:before="200" w:after="0" w:line="360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253EF"/>
    <w:pPr>
      <w:keepNext/>
      <w:keepLines/>
      <w:numPr>
        <w:ilvl w:val="8"/>
        <w:numId w:val="11"/>
      </w:numPr>
      <w:spacing w:before="200" w:after="0" w:line="360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570E"/>
    <w:pPr>
      <w:ind w:left="720"/>
      <w:contextualSpacing/>
    </w:pPr>
  </w:style>
  <w:style w:type="paragraph" w:styleId="a4">
    <w:name w:val="caption"/>
    <w:basedOn w:val="a"/>
    <w:next w:val="a"/>
    <w:unhideWhenUsed/>
    <w:qFormat/>
    <w:rsid w:val="00FA78FB"/>
    <w:pPr>
      <w:spacing w:after="200" w:line="240" w:lineRule="auto"/>
    </w:pPr>
    <w:rPr>
      <w:rFonts w:ascii="Times New Roman" w:hAnsi="Times New Roman" w:cs="Times New Roman"/>
      <w:b/>
      <w:bCs/>
      <w:color w:val="5B9BD5" w:themeColor="accent1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E253E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253EF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E253EF"/>
    <w:rPr>
      <w:rFonts w:asciiTheme="majorHAnsi" w:eastAsiaTheme="majorEastAsia" w:hAnsiTheme="majorHAnsi" w:cstheme="majorBidi"/>
      <w:b/>
      <w:bCs/>
      <w:color w:val="5B9BD5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E253EF"/>
    <w:rPr>
      <w:rFonts w:asciiTheme="majorHAnsi" w:eastAsiaTheme="majorEastAsia" w:hAnsiTheme="majorHAnsi" w:cstheme="majorBidi"/>
      <w:b/>
      <w:bCs/>
      <w:i/>
      <w:iCs/>
      <w:color w:val="5B9BD5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E253E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E253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</w:rPr>
  </w:style>
  <w:style w:type="character" w:customStyle="1" w:styleId="70">
    <w:name w:val="Заголовок 7 Знак"/>
    <w:basedOn w:val="a0"/>
    <w:link w:val="7"/>
    <w:uiPriority w:val="9"/>
    <w:semiHidden/>
    <w:rsid w:val="00E253EF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E253E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E253E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a5">
    <w:name w:val="Hyperlink"/>
    <w:basedOn w:val="a0"/>
    <w:uiPriority w:val="99"/>
    <w:unhideWhenUsed/>
    <w:rsid w:val="00E253EF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73E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73E4A"/>
    <w:rPr>
      <w:rFonts w:ascii="Tahoma" w:hAnsi="Tahoma" w:cs="Tahoma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3841E6"/>
    <w:rPr>
      <w:color w:val="954F72" w:themeColor="followedHyperlink"/>
      <w:u w:val="single"/>
    </w:rPr>
  </w:style>
  <w:style w:type="paragraph" w:customStyle="1" w:styleId="Style14">
    <w:name w:val="Style14"/>
    <w:basedOn w:val="a"/>
    <w:uiPriority w:val="99"/>
    <w:rsid w:val="00872403"/>
    <w:pPr>
      <w:widowControl w:val="0"/>
      <w:autoSpaceDE w:val="0"/>
      <w:autoSpaceDN w:val="0"/>
      <w:adjustRightInd w:val="0"/>
      <w:spacing w:after="0" w:line="383" w:lineRule="exact"/>
      <w:ind w:hanging="27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10185E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27">
    <w:name w:val="Font Style27"/>
    <w:basedOn w:val="a0"/>
    <w:uiPriority w:val="99"/>
    <w:rsid w:val="00752F2C"/>
    <w:rPr>
      <w:rFonts w:ascii="Times New Roman" w:hAnsi="Times New Roman" w:cs="Times New Roman"/>
      <w:sz w:val="20"/>
      <w:szCs w:val="20"/>
    </w:rPr>
  </w:style>
  <w:style w:type="paragraph" w:styleId="aa">
    <w:name w:val="TOC Heading"/>
    <w:basedOn w:val="1"/>
    <w:next w:val="a"/>
    <w:uiPriority w:val="39"/>
    <w:unhideWhenUsed/>
    <w:qFormat/>
    <w:rsid w:val="007C6F72"/>
    <w:pPr>
      <w:numPr>
        <w:numId w:val="0"/>
      </w:numPr>
      <w:spacing w:before="240" w:line="259" w:lineRule="auto"/>
      <w:outlineLvl w:val="9"/>
    </w:pPr>
    <w:rPr>
      <w:b w:val="0"/>
      <w:bCs w:val="0"/>
      <w:sz w:val="32"/>
      <w:szCs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7C6F72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7C6F72"/>
    <w:pPr>
      <w:spacing w:after="100"/>
      <w:ind w:left="220"/>
    </w:pPr>
  </w:style>
  <w:style w:type="character" w:styleId="ab">
    <w:name w:val="Strong"/>
    <w:basedOn w:val="a0"/>
    <w:uiPriority w:val="22"/>
    <w:qFormat/>
    <w:rsid w:val="00DA2AA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1341"/>
  </w:style>
  <w:style w:type="paragraph" w:styleId="1">
    <w:name w:val="heading 1"/>
    <w:basedOn w:val="a"/>
    <w:next w:val="a"/>
    <w:link w:val="10"/>
    <w:uiPriority w:val="9"/>
    <w:qFormat/>
    <w:rsid w:val="00E253EF"/>
    <w:pPr>
      <w:keepNext/>
      <w:keepLines/>
      <w:numPr>
        <w:numId w:val="11"/>
      </w:numPr>
      <w:spacing w:before="480" w:after="0" w:line="360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253EF"/>
    <w:pPr>
      <w:keepNext/>
      <w:keepLines/>
      <w:numPr>
        <w:ilvl w:val="1"/>
        <w:numId w:val="11"/>
      </w:numPr>
      <w:spacing w:before="200" w:after="0" w:line="360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253EF"/>
    <w:pPr>
      <w:keepNext/>
      <w:keepLines/>
      <w:numPr>
        <w:ilvl w:val="2"/>
        <w:numId w:val="11"/>
      </w:numPr>
      <w:spacing w:before="200" w:after="0" w:line="360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253EF"/>
    <w:pPr>
      <w:keepNext/>
      <w:keepLines/>
      <w:numPr>
        <w:ilvl w:val="3"/>
        <w:numId w:val="11"/>
      </w:numPr>
      <w:spacing w:before="200" w:after="0" w:line="36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253EF"/>
    <w:pPr>
      <w:keepNext/>
      <w:keepLines/>
      <w:numPr>
        <w:ilvl w:val="4"/>
        <w:numId w:val="11"/>
      </w:numPr>
      <w:spacing w:before="200" w:after="0" w:line="360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253EF"/>
    <w:pPr>
      <w:keepNext/>
      <w:keepLines/>
      <w:numPr>
        <w:ilvl w:val="5"/>
        <w:numId w:val="11"/>
      </w:numPr>
      <w:spacing w:before="200" w:after="0" w:line="360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253EF"/>
    <w:pPr>
      <w:keepNext/>
      <w:keepLines/>
      <w:numPr>
        <w:ilvl w:val="6"/>
        <w:numId w:val="11"/>
      </w:numPr>
      <w:spacing w:before="200" w:after="0" w:line="360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253EF"/>
    <w:pPr>
      <w:keepNext/>
      <w:keepLines/>
      <w:numPr>
        <w:ilvl w:val="7"/>
        <w:numId w:val="11"/>
      </w:numPr>
      <w:spacing w:before="200" w:after="0" w:line="360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253EF"/>
    <w:pPr>
      <w:keepNext/>
      <w:keepLines/>
      <w:numPr>
        <w:ilvl w:val="8"/>
        <w:numId w:val="11"/>
      </w:numPr>
      <w:spacing w:before="200" w:after="0" w:line="360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570E"/>
    <w:pPr>
      <w:ind w:left="720"/>
      <w:contextualSpacing/>
    </w:pPr>
  </w:style>
  <w:style w:type="paragraph" w:styleId="a4">
    <w:name w:val="caption"/>
    <w:basedOn w:val="a"/>
    <w:next w:val="a"/>
    <w:unhideWhenUsed/>
    <w:qFormat/>
    <w:rsid w:val="00FA78FB"/>
    <w:pPr>
      <w:spacing w:after="200" w:line="240" w:lineRule="auto"/>
    </w:pPr>
    <w:rPr>
      <w:rFonts w:ascii="Times New Roman" w:hAnsi="Times New Roman" w:cs="Times New Roman"/>
      <w:b/>
      <w:bCs/>
      <w:color w:val="5B9BD5" w:themeColor="accent1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E253E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253EF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E253EF"/>
    <w:rPr>
      <w:rFonts w:asciiTheme="majorHAnsi" w:eastAsiaTheme="majorEastAsia" w:hAnsiTheme="majorHAnsi" w:cstheme="majorBidi"/>
      <w:b/>
      <w:bCs/>
      <w:color w:val="5B9BD5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E253EF"/>
    <w:rPr>
      <w:rFonts w:asciiTheme="majorHAnsi" w:eastAsiaTheme="majorEastAsia" w:hAnsiTheme="majorHAnsi" w:cstheme="majorBidi"/>
      <w:b/>
      <w:bCs/>
      <w:i/>
      <w:iCs/>
      <w:color w:val="5B9BD5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E253E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E253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</w:rPr>
  </w:style>
  <w:style w:type="character" w:customStyle="1" w:styleId="70">
    <w:name w:val="Заголовок 7 Знак"/>
    <w:basedOn w:val="a0"/>
    <w:link w:val="7"/>
    <w:uiPriority w:val="9"/>
    <w:semiHidden/>
    <w:rsid w:val="00E253EF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E253E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E253E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a5">
    <w:name w:val="Hyperlink"/>
    <w:basedOn w:val="a0"/>
    <w:uiPriority w:val="99"/>
    <w:unhideWhenUsed/>
    <w:rsid w:val="00E253EF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73E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73E4A"/>
    <w:rPr>
      <w:rFonts w:ascii="Tahoma" w:hAnsi="Tahoma" w:cs="Tahoma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3841E6"/>
    <w:rPr>
      <w:color w:val="954F72" w:themeColor="followedHyperlink"/>
      <w:u w:val="single"/>
    </w:rPr>
  </w:style>
  <w:style w:type="paragraph" w:customStyle="1" w:styleId="Style14">
    <w:name w:val="Style14"/>
    <w:basedOn w:val="a"/>
    <w:uiPriority w:val="99"/>
    <w:rsid w:val="00872403"/>
    <w:pPr>
      <w:widowControl w:val="0"/>
      <w:autoSpaceDE w:val="0"/>
      <w:autoSpaceDN w:val="0"/>
      <w:adjustRightInd w:val="0"/>
      <w:spacing w:after="0" w:line="383" w:lineRule="exact"/>
      <w:ind w:hanging="27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10185E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27">
    <w:name w:val="Font Style27"/>
    <w:basedOn w:val="a0"/>
    <w:uiPriority w:val="99"/>
    <w:rsid w:val="00752F2C"/>
    <w:rPr>
      <w:rFonts w:ascii="Times New Roman" w:hAnsi="Times New Roman" w:cs="Times New Roman"/>
      <w:sz w:val="20"/>
      <w:szCs w:val="20"/>
    </w:rPr>
  </w:style>
  <w:style w:type="paragraph" w:styleId="aa">
    <w:name w:val="TOC Heading"/>
    <w:basedOn w:val="1"/>
    <w:next w:val="a"/>
    <w:uiPriority w:val="39"/>
    <w:unhideWhenUsed/>
    <w:qFormat/>
    <w:rsid w:val="007C6F72"/>
    <w:pPr>
      <w:numPr>
        <w:numId w:val="0"/>
      </w:numPr>
      <w:spacing w:before="240" w:line="259" w:lineRule="auto"/>
      <w:outlineLvl w:val="9"/>
    </w:pPr>
    <w:rPr>
      <w:b w:val="0"/>
      <w:bCs w:val="0"/>
      <w:sz w:val="32"/>
      <w:szCs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7C6F72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7C6F72"/>
    <w:pPr>
      <w:spacing w:after="100"/>
      <w:ind w:left="220"/>
    </w:pPr>
  </w:style>
  <w:style w:type="character" w:styleId="ab">
    <w:name w:val="Strong"/>
    <w:basedOn w:val="a0"/>
    <w:uiPriority w:val="22"/>
    <w:qFormat/>
    <w:rsid w:val="00DA2AA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3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0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8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0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95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04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67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05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833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7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42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3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5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://www.rzdexpo.ru/doc/Energ_Strateg_new.pdf" TargetMode="External"/><Relationship Id="rId26" Type="http://schemas.openxmlformats.org/officeDocument/2006/relationships/hyperlink" Target="http://europe.autonews.com/article/20160129/ANE/160129831/germany-will-mull-5000-euro-incentive-for-ev-plug-in-hybrid-sales" TargetMode="External"/><Relationship Id="rId39" Type="http://schemas.openxmlformats.org/officeDocument/2006/relationships/hyperlink" Target="http://ec.europa.eu/eurostat/tgm/table.do?tab=table&amp;language=en&amp;pcode=tps00001&amp;tableSelection=1&amp;footnotes=yes&amp;labeling=labels&amp;plugin=1" TargetMode="External"/><Relationship Id="rId21" Type="http://schemas.openxmlformats.org/officeDocument/2006/relationships/hyperlink" Target="http://appsso.eurostat.ec.europa.eu/nui/show.do?dataset=nrg_pc_204&amp;lang=en" TargetMode="External"/><Relationship Id="rId34" Type="http://schemas.openxmlformats.org/officeDocument/2006/relationships/hyperlink" Target="http://www.theicct.org/sites/default/files/publications/ICCT_EV_Calif_Cities_201609.pdf" TargetMode="External"/><Relationship Id="rId42" Type="http://schemas.openxmlformats.org/officeDocument/2006/relationships/hyperlink" Target="http://www.blogger.com/profile/13927229481945352747" TargetMode="External"/><Relationship Id="rId47" Type="http://schemas.openxmlformats.org/officeDocument/2006/relationships/hyperlink" Target="http://trugroup.com/whitepapers/TRU-Lithium-Outlook-2020.pdf" TargetMode="External"/><Relationship Id="rId50" Type="http://schemas.openxmlformats.org/officeDocument/2006/relationships/hyperlink" Target="http://ev-sales.blogspot.ru/2013/02/world-full-year-2012.html" TargetMode="External"/><Relationship Id="rId55" Type="http://schemas.openxmlformats.org/officeDocument/2006/relationships/hyperlink" Target="http://www.blogger.com/profile/13927229481945352747" TargetMode="External"/><Relationship Id="rId63" Type="http://schemas.openxmlformats.org/officeDocument/2006/relationships/hyperlink" Target="http://www.hybridcars.com/top-6-plug-in-car-adopting-countries/" TargetMode="External"/><Relationship Id="rId68" Type="http://schemas.openxmlformats.org/officeDocument/2006/relationships/hyperlink" Target="http://globe-net.com/global-market-electric-vehicles-triple-2023/" TargetMode="External"/><Relationship Id="rId7" Type="http://schemas.openxmlformats.org/officeDocument/2006/relationships/hyperlink" Target="http://www.fueleconomy.gov/feg/Find.do?action=sbs&amp;id=35601" TargetMode="External"/><Relationship Id="rId71" Type="http://schemas.openxmlformats.org/officeDocument/2006/relationships/hyperlink" Target="http://sntbul.bmstu.ru/file/736487.html?__s=1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sinaratm.ru/products/teplovozy/tem9h-sinarahybrid/" TargetMode="External"/><Relationship Id="rId29" Type="http://schemas.openxmlformats.org/officeDocument/2006/relationships/hyperlink" Target="https://www.irs.gov/irb/2009-48_IRB/ar09.html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://www.electricitylocal.com/states/california/" TargetMode="External"/><Relationship Id="rId32" Type="http://schemas.openxmlformats.org/officeDocument/2006/relationships/hyperlink" Target="http://www.nissanusa.com/cars" TargetMode="External"/><Relationship Id="rId37" Type="http://schemas.openxmlformats.org/officeDocument/2006/relationships/hyperlink" Target="https://www.hse.ru/data/2015/04/06/1096300771/&#1044;&#1086;&#1082;&#1083;&#1072;&#1076;_&#1069;&#1083;&#1077;&#1082;&#1090;&#1088;&#1086;&#1101;&#1085;&#1077;&#1088;&#1075;&#1077;&#1090;&#1080;&#1082;&#1072;%20&#1056;&#1086;&#1089;&#1089;&#1080;&#1080;.pdf" TargetMode="External"/><Relationship Id="rId40" Type="http://schemas.openxmlformats.org/officeDocument/2006/relationships/hyperlink" Target="http://www.diw.de/documents/publikationen/73/44461/dp602.pdf" TargetMode="External"/><Relationship Id="rId45" Type="http://schemas.openxmlformats.org/officeDocument/2006/relationships/hyperlink" Target="http://www.bp.com/content/dam/bp/pdf/energy-economics/statistical-review-2015/bp-statistical-review-of-world-energy-2015-full-report.pdf" TargetMode="External"/><Relationship Id="rId53" Type="http://schemas.openxmlformats.org/officeDocument/2006/relationships/hyperlink" Target="http://www.blogger.com/profile/13927229481945352747" TargetMode="External"/><Relationship Id="rId58" Type="http://schemas.openxmlformats.org/officeDocument/2006/relationships/hyperlink" Target="http://ev-sales.blogspot.ru/2015/01/world-top-20-december-2014-special.html" TargetMode="External"/><Relationship Id="rId66" Type="http://schemas.openxmlformats.org/officeDocument/2006/relationships/hyperlink" Target="http://www.dailyfinance.com/2015/02/12/chevy-bolt-good-range-price/" TargetMode="External"/><Relationship Id="rId7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rg.ru/2013/02/14/trolleibusi-site.html" TargetMode="External"/><Relationship Id="rId23" Type="http://schemas.openxmlformats.org/officeDocument/2006/relationships/hyperlink" Target="http://energybase.ru/tariff/electricity" TargetMode="External"/><Relationship Id="rId28" Type="http://schemas.openxmlformats.org/officeDocument/2006/relationships/hyperlink" Target="http://www.avere.org/www/newsMgr.php?action=view&amp;frmNewsId=611&amp;section=&amp;type=&amp;SGLSESSID=tqiice0pmjdclt7l4q0s3s1o27" TargetMode="External"/><Relationship Id="rId36" Type="http://schemas.openxmlformats.org/officeDocument/2006/relationships/hyperlink" Target="http://www.ng.ru/energy/2015-06-09/11_generation.html" TargetMode="External"/><Relationship Id="rId49" Type="http://schemas.openxmlformats.org/officeDocument/2006/relationships/hyperlink" Target="http://www.blogger.com/profile/13927229481945352747" TargetMode="External"/><Relationship Id="rId57" Type="http://schemas.openxmlformats.org/officeDocument/2006/relationships/hyperlink" Target="http://www.blogger.com/profile/13927229481945352747" TargetMode="External"/><Relationship Id="rId61" Type="http://schemas.openxmlformats.org/officeDocument/2006/relationships/hyperlink" Target="http://www.hybridcars.com/top-6-plug-in-car-adopting-countries/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://www.gks.ru/bgd/regl/b15_13/IssWWW.exe/Stg/d02/14-53.doc" TargetMode="External"/><Relationship Id="rId31" Type="http://schemas.openxmlformats.org/officeDocument/2006/relationships/hyperlink" Target="https://www.nissan.de/fahrzeuge/neuwagen.html" TargetMode="External"/><Relationship Id="rId44" Type="http://schemas.openxmlformats.org/officeDocument/2006/relationships/hyperlink" Target="http://www.fueleconomy.gov/feg/Find.do?action=sbs&amp;id=35601" TargetMode="External"/><Relationship Id="rId52" Type="http://schemas.openxmlformats.org/officeDocument/2006/relationships/hyperlink" Target="http://ev-sales.blogspot.ru/2014/01/world-top-20-december-2013-special.html" TargetMode="External"/><Relationship Id="rId60" Type="http://schemas.openxmlformats.org/officeDocument/2006/relationships/hyperlink" Target="http://ev-sales.blogspot.com/2016/01/world-top-20-december-2015-special.html" TargetMode="External"/><Relationship Id="rId65" Type="http://schemas.openxmlformats.org/officeDocument/2006/relationships/hyperlink" Target="http://newsroom.nissan-europe.com/EU/en-gb/Media/Media.aspx?mediaid=144669" TargetMode="External"/><Relationship Id="rId73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://www.globalpetrolprices.com/gasoline_prices/" TargetMode="External"/><Relationship Id="rId27" Type="http://schemas.openxmlformats.org/officeDocument/2006/relationships/hyperlink" Target="http://www.reuters.com/article/us-cars-norway-idUSBRE92C0K020130313" TargetMode="External"/><Relationship Id="rId30" Type="http://schemas.openxmlformats.org/officeDocument/2006/relationships/hyperlink" Target="http://www.greencarreports.com/news/1098988_california-ends-electric-car-rebates-for-wealthiest-buyers-boosts-them-for-poorest" TargetMode="External"/><Relationship Id="rId35" Type="http://schemas.openxmlformats.org/officeDocument/2006/relationships/hyperlink" Target="http://minenergo.gov.ru/system/download-pdf/1161/61502" TargetMode="External"/><Relationship Id="rId43" Type="http://schemas.openxmlformats.org/officeDocument/2006/relationships/hyperlink" Target="http://ev-sales.blogspot.ru/2016/01/germany-december-2015.html" TargetMode="External"/><Relationship Id="rId48" Type="http://schemas.openxmlformats.org/officeDocument/2006/relationships/hyperlink" Target="http://www.solarfeeds.com/predictions-for-the-plug-in-electric-vehicle-market/" TargetMode="External"/><Relationship Id="rId56" Type="http://schemas.openxmlformats.org/officeDocument/2006/relationships/hyperlink" Target="http://ev-sales.blogspot.ru/2014/06/world-all-time-top-10-updated-to-30.html" TargetMode="External"/><Relationship Id="rId64" Type="http://schemas.openxmlformats.org/officeDocument/2006/relationships/hyperlink" Target="http://www.hybridcars.com/top-six-plug-in-vehicle-adopting-countries-2015/" TargetMode="External"/><Relationship Id="rId69" Type="http://schemas.openxmlformats.org/officeDocument/2006/relationships/hyperlink" Target="http://www.qualenergia.it/sites/default/files/articolo-doc/ues45625.pdf" TargetMode="External"/><Relationship Id="rId8" Type="http://schemas.openxmlformats.org/officeDocument/2006/relationships/image" Target="media/image1.png"/><Relationship Id="rId51" Type="http://schemas.openxmlformats.org/officeDocument/2006/relationships/hyperlink" Target="http://www.blogger.com/profile/13927229481945352747" TargetMode="External"/><Relationship Id="rId72" Type="http://schemas.openxmlformats.org/officeDocument/2006/relationships/hyperlink" Target="https://www.autostat.ru/articles/18647/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hyperlink" Target="http://www.bombardier.com/en/media/newsList/details.BT-20151103-Bombardiers-Battery-Powered-Tram-Sets-Range-Record-01.bombardiercom.html" TargetMode="External"/><Relationship Id="rId25" Type="http://schemas.openxmlformats.org/officeDocument/2006/relationships/hyperlink" Target="https://ycharts.com/indicators/california_retail_price_of_gasoline" TargetMode="External"/><Relationship Id="rId33" Type="http://schemas.openxmlformats.org/officeDocument/2006/relationships/hyperlink" Target="https://www.nissan.no/biler/nye-biler.html" TargetMode="External"/><Relationship Id="rId38" Type="http://schemas.openxmlformats.org/officeDocument/2006/relationships/hyperlink" Target="https://web.archive.org/web/20140209114811/http://data.worldbank.org/indicator/IS.VEH.NVEH.P3" TargetMode="External"/><Relationship Id="rId46" Type="http://schemas.openxmlformats.org/officeDocument/2006/relationships/hyperlink" Target="http://www.libralato.co.uk/docs/Electric%20Cars%20Plugged%20In%202%20Deutsche%20Bank%202009.pdf" TargetMode="External"/><Relationship Id="rId59" Type="http://schemas.openxmlformats.org/officeDocument/2006/relationships/hyperlink" Target="http://www.blogger.com/profile/13927229481945352747" TargetMode="External"/><Relationship Id="rId67" Type="http://schemas.openxmlformats.org/officeDocument/2006/relationships/hyperlink" Target="http://www.navigantresearch.com/wp-content/uploads/2012/06/PEV-12-Executive-Summary.pdf" TargetMode="External"/><Relationship Id="rId20" Type="http://schemas.openxmlformats.org/officeDocument/2006/relationships/hyperlink" Target="http://www.pevcollaborative.org/sites/all/themes/pev/files/10_oct_PEV_cumulative.pdf" TargetMode="External"/><Relationship Id="rId41" Type="http://schemas.openxmlformats.org/officeDocument/2006/relationships/hyperlink" Target="https://www.fuelseurope.eu/uploads/Modules/Resources/statistical_report_fuels_europe-_v25_web.pdf" TargetMode="External"/><Relationship Id="rId54" Type="http://schemas.openxmlformats.org/officeDocument/2006/relationships/hyperlink" Target="http://ev-sales.blogspot.ru/2014/06/world-top-10-april-2014.html" TargetMode="External"/><Relationship Id="rId62" Type="http://schemas.openxmlformats.org/officeDocument/2006/relationships/hyperlink" Target="http://www.hybridcars.com/top-6-plug-in-car-adopting-countries/" TargetMode="External"/><Relationship Id="rId70" Type="http://schemas.openxmlformats.org/officeDocument/2006/relationships/hyperlink" Target="https://www.autostat.ru/infographics/25457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3AF2B8-1364-46F0-99EA-7B7AFD2B3D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8845</Words>
  <Characters>50418</Characters>
  <Application>Microsoft Office Word</Application>
  <DocSecurity>0</DocSecurity>
  <Lines>420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59145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Тиматков Василий</dc:creator>
  <cp:lastModifiedBy>K_Goroshkin</cp:lastModifiedBy>
  <cp:revision>2</cp:revision>
  <dcterms:created xsi:type="dcterms:W3CDTF">2016-12-28T08:33:00Z</dcterms:created>
  <dcterms:modified xsi:type="dcterms:W3CDTF">2016-12-28T08:33:00Z</dcterms:modified>
</cp:coreProperties>
</file>